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0F4" w:rsidRPr="00EF20F4" w:rsidRDefault="00EF20F4" w:rsidP="00EF20F4">
      <w:pPr>
        <w:spacing w:line="480" w:lineRule="auto"/>
        <w:jc w:val="center"/>
        <w:rPr>
          <w:rFonts w:ascii="Times New Roman" w:hAnsi="Times New Roman" w:cs="Times New Roman"/>
          <w:sz w:val="24"/>
          <w:szCs w:val="24"/>
        </w:rPr>
      </w:pPr>
    </w:p>
    <w:p w:rsidR="00EF20F4" w:rsidRPr="00EF20F4" w:rsidRDefault="00EF20F4" w:rsidP="00EF20F4">
      <w:pPr>
        <w:spacing w:line="480" w:lineRule="auto"/>
        <w:jc w:val="center"/>
        <w:rPr>
          <w:rFonts w:ascii="Times New Roman" w:hAnsi="Times New Roman" w:cs="Times New Roman"/>
          <w:sz w:val="24"/>
          <w:szCs w:val="24"/>
        </w:rPr>
      </w:pPr>
    </w:p>
    <w:p w:rsidR="00EF20F4" w:rsidRPr="00EF20F4" w:rsidRDefault="00EF20F4" w:rsidP="00EF20F4">
      <w:pPr>
        <w:spacing w:line="480" w:lineRule="auto"/>
        <w:jc w:val="center"/>
        <w:rPr>
          <w:rFonts w:ascii="Times New Roman" w:hAnsi="Times New Roman" w:cs="Times New Roman"/>
          <w:sz w:val="24"/>
          <w:szCs w:val="24"/>
        </w:rPr>
      </w:pPr>
    </w:p>
    <w:p w:rsidR="00EF20F4" w:rsidRPr="00EF20F4" w:rsidRDefault="00EF20F4" w:rsidP="00EF20F4">
      <w:pPr>
        <w:spacing w:line="480" w:lineRule="auto"/>
        <w:jc w:val="center"/>
        <w:rPr>
          <w:rFonts w:ascii="Times New Roman" w:hAnsi="Times New Roman" w:cs="Times New Roman"/>
          <w:sz w:val="24"/>
          <w:szCs w:val="24"/>
        </w:rPr>
      </w:pPr>
    </w:p>
    <w:p w:rsidR="00EF20F4" w:rsidRPr="00EF20F4" w:rsidRDefault="00EF20F4" w:rsidP="00EF20F4">
      <w:pPr>
        <w:spacing w:line="480" w:lineRule="auto"/>
        <w:jc w:val="center"/>
        <w:rPr>
          <w:rFonts w:ascii="Times New Roman" w:hAnsi="Times New Roman" w:cs="Times New Roman"/>
          <w:sz w:val="24"/>
          <w:szCs w:val="24"/>
        </w:rPr>
      </w:pPr>
    </w:p>
    <w:p w:rsidR="00EF20F4" w:rsidRDefault="00EF20F4" w:rsidP="00EF20F4">
      <w:pPr>
        <w:spacing w:line="480" w:lineRule="auto"/>
        <w:jc w:val="center"/>
        <w:rPr>
          <w:rFonts w:ascii="Times New Roman" w:hAnsi="Times New Roman" w:cs="Times New Roman"/>
          <w:sz w:val="24"/>
          <w:szCs w:val="24"/>
        </w:rPr>
      </w:pPr>
    </w:p>
    <w:p w:rsidR="00D845E7" w:rsidRDefault="00D845E7" w:rsidP="00EF20F4">
      <w:pPr>
        <w:spacing w:line="480" w:lineRule="auto"/>
        <w:jc w:val="center"/>
        <w:rPr>
          <w:rFonts w:ascii="Times New Roman" w:hAnsi="Times New Roman" w:cs="Times New Roman"/>
          <w:sz w:val="24"/>
          <w:szCs w:val="24"/>
        </w:rPr>
      </w:pPr>
    </w:p>
    <w:p w:rsidR="00D845E7" w:rsidRPr="00EF20F4" w:rsidRDefault="00D845E7" w:rsidP="00EF20F4">
      <w:pPr>
        <w:spacing w:line="480" w:lineRule="auto"/>
        <w:jc w:val="center"/>
        <w:rPr>
          <w:rFonts w:ascii="Times New Roman" w:hAnsi="Times New Roman" w:cs="Times New Roman"/>
          <w:sz w:val="24"/>
          <w:szCs w:val="24"/>
        </w:rPr>
      </w:pPr>
    </w:p>
    <w:p w:rsidR="008E48F1" w:rsidRDefault="008E48F1" w:rsidP="00EF20F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Mental Health </w:t>
      </w:r>
      <w:r w:rsidRPr="00EF20F4">
        <w:rPr>
          <w:rFonts w:ascii="Times New Roman" w:hAnsi="Times New Roman" w:cs="Times New Roman"/>
          <w:sz w:val="24"/>
          <w:szCs w:val="24"/>
        </w:rPr>
        <w:t xml:space="preserve">Illness </w:t>
      </w:r>
      <w:r w:rsidR="00D845E7">
        <w:rPr>
          <w:rFonts w:ascii="Times New Roman" w:hAnsi="Times New Roman" w:cs="Times New Roman"/>
          <w:sz w:val="24"/>
          <w:szCs w:val="24"/>
        </w:rPr>
        <w:t>a</w:t>
      </w:r>
      <w:r>
        <w:rPr>
          <w:rFonts w:ascii="Times New Roman" w:hAnsi="Times New Roman" w:cs="Times New Roman"/>
          <w:sz w:val="24"/>
          <w:szCs w:val="24"/>
        </w:rPr>
        <w:t>mid College Students</w:t>
      </w:r>
      <w:r w:rsidRPr="00EF20F4">
        <w:rPr>
          <w:rFonts w:ascii="Times New Roman" w:hAnsi="Times New Roman" w:cs="Times New Roman"/>
          <w:sz w:val="24"/>
          <w:szCs w:val="24"/>
        </w:rPr>
        <w:t>.</w:t>
      </w:r>
    </w:p>
    <w:p w:rsidR="007F4D83" w:rsidRPr="00EF20F4" w:rsidRDefault="007F4D83" w:rsidP="00EF20F4">
      <w:pPr>
        <w:spacing w:line="480" w:lineRule="auto"/>
        <w:jc w:val="center"/>
        <w:rPr>
          <w:rFonts w:ascii="Times New Roman" w:hAnsi="Times New Roman" w:cs="Times New Roman"/>
          <w:sz w:val="24"/>
          <w:szCs w:val="24"/>
        </w:rPr>
      </w:pPr>
      <w:r w:rsidRPr="00EF20F4">
        <w:rPr>
          <w:rFonts w:ascii="Times New Roman" w:hAnsi="Times New Roman" w:cs="Times New Roman"/>
          <w:sz w:val="24"/>
          <w:szCs w:val="24"/>
        </w:rPr>
        <w:t>Name.</w:t>
      </w:r>
    </w:p>
    <w:p w:rsidR="007F4D83" w:rsidRPr="00EF20F4" w:rsidRDefault="007F4D83" w:rsidP="00EF20F4">
      <w:pPr>
        <w:spacing w:line="480" w:lineRule="auto"/>
        <w:jc w:val="center"/>
        <w:rPr>
          <w:rFonts w:ascii="Times New Roman" w:hAnsi="Times New Roman" w:cs="Times New Roman"/>
          <w:sz w:val="24"/>
          <w:szCs w:val="24"/>
        </w:rPr>
      </w:pPr>
      <w:r w:rsidRPr="00EF20F4">
        <w:rPr>
          <w:rFonts w:ascii="Times New Roman" w:hAnsi="Times New Roman" w:cs="Times New Roman"/>
          <w:sz w:val="24"/>
          <w:szCs w:val="24"/>
        </w:rPr>
        <w:t>Institution.</w:t>
      </w:r>
    </w:p>
    <w:p w:rsidR="007F4D83" w:rsidRPr="00EF20F4" w:rsidRDefault="007F4D83" w:rsidP="00EF20F4">
      <w:pPr>
        <w:spacing w:line="480" w:lineRule="auto"/>
        <w:jc w:val="center"/>
        <w:rPr>
          <w:rFonts w:ascii="Times New Roman" w:hAnsi="Times New Roman" w:cs="Times New Roman"/>
          <w:sz w:val="24"/>
          <w:szCs w:val="24"/>
        </w:rPr>
      </w:pPr>
      <w:r w:rsidRPr="00EF20F4">
        <w:rPr>
          <w:rFonts w:ascii="Times New Roman" w:hAnsi="Times New Roman" w:cs="Times New Roman"/>
          <w:sz w:val="24"/>
          <w:szCs w:val="24"/>
        </w:rPr>
        <w:t>Date.</w:t>
      </w:r>
    </w:p>
    <w:p w:rsidR="00EF20F4" w:rsidRPr="00EF20F4" w:rsidRDefault="00EF20F4" w:rsidP="00EF20F4">
      <w:pPr>
        <w:spacing w:line="480" w:lineRule="auto"/>
        <w:jc w:val="center"/>
        <w:rPr>
          <w:rFonts w:ascii="Times New Roman" w:hAnsi="Times New Roman" w:cs="Times New Roman"/>
          <w:sz w:val="24"/>
          <w:szCs w:val="24"/>
        </w:rPr>
      </w:pPr>
    </w:p>
    <w:p w:rsidR="00EF20F4" w:rsidRPr="00EF20F4" w:rsidRDefault="00EF20F4" w:rsidP="00EF20F4">
      <w:pPr>
        <w:spacing w:line="480" w:lineRule="auto"/>
        <w:jc w:val="center"/>
        <w:rPr>
          <w:rFonts w:ascii="Times New Roman" w:hAnsi="Times New Roman" w:cs="Times New Roman"/>
          <w:sz w:val="24"/>
          <w:szCs w:val="24"/>
        </w:rPr>
      </w:pPr>
    </w:p>
    <w:p w:rsidR="00EF20F4" w:rsidRDefault="00EF20F4" w:rsidP="00EF20F4">
      <w:pPr>
        <w:spacing w:line="480" w:lineRule="auto"/>
        <w:jc w:val="center"/>
        <w:rPr>
          <w:rFonts w:ascii="Times New Roman" w:hAnsi="Times New Roman" w:cs="Times New Roman"/>
          <w:sz w:val="24"/>
          <w:szCs w:val="24"/>
        </w:rPr>
      </w:pPr>
    </w:p>
    <w:p w:rsidR="00EF20F4" w:rsidRPr="00EF20F4" w:rsidRDefault="00EF20F4" w:rsidP="00EF20F4">
      <w:pPr>
        <w:spacing w:line="480" w:lineRule="auto"/>
        <w:jc w:val="center"/>
        <w:rPr>
          <w:rFonts w:ascii="Times New Roman" w:hAnsi="Times New Roman" w:cs="Times New Roman"/>
          <w:sz w:val="24"/>
          <w:szCs w:val="24"/>
        </w:rPr>
      </w:pPr>
    </w:p>
    <w:p w:rsidR="00EF20F4" w:rsidRDefault="00EF20F4" w:rsidP="00EF20F4">
      <w:pPr>
        <w:spacing w:line="480" w:lineRule="auto"/>
        <w:jc w:val="center"/>
        <w:rPr>
          <w:rFonts w:ascii="Times New Roman" w:hAnsi="Times New Roman" w:cs="Times New Roman"/>
          <w:sz w:val="24"/>
          <w:szCs w:val="24"/>
        </w:rPr>
      </w:pPr>
    </w:p>
    <w:p w:rsidR="00EF20F4" w:rsidRPr="00EF20F4" w:rsidRDefault="00EF20F4" w:rsidP="00D845E7">
      <w:pPr>
        <w:spacing w:line="480" w:lineRule="auto"/>
        <w:rPr>
          <w:rFonts w:ascii="Times New Roman" w:hAnsi="Times New Roman" w:cs="Times New Roman"/>
          <w:sz w:val="24"/>
          <w:szCs w:val="24"/>
        </w:rPr>
      </w:pPr>
    </w:p>
    <w:p w:rsidR="00EF20F4" w:rsidRDefault="00481CEC" w:rsidP="00EF20F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Mental Health </w:t>
      </w:r>
      <w:r w:rsidR="00EF20F4" w:rsidRPr="00EF20F4">
        <w:rPr>
          <w:rFonts w:ascii="Times New Roman" w:hAnsi="Times New Roman" w:cs="Times New Roman"/>
          <w:sz w:val="24"/>
          <w:szCs w:val="24"/>
        </w:rPr>
        <w:t xml:space="preserve">Illness </w:t>
      </w:r>
      <w:r w:rsidR="00D845E7">
        <w:rPr>
          <w:rFonts w:ascii="Times New Roman" w:hAnsi="Times New Roman" w:cs="Times New Roman"/>
          <w:sz w:val="24"/>
          <w:szCs w:val="24"/>
        </w:rPr>
        <w:t>a</w:t>
      </w:r>
      <w:r>
        <w:rPr>
          <w:rFonts w:ascii="Times New Roman" w:hAnsi="Times New Roman" w:cs="Times New Roman"/>
          <w:sz w:val="24"/>
          <w:szCs w:val="24"/>
        </w:rPr>
        <w:t>mid College Students</w:t>
      </w:r>
      <w:r w:rsidR="00EF20F4" w:rsidRPr="00EF20F4">
        <w:rPr>
          <w:rFonts w:ascii="Times New Roman" w:hAnsi="Times New Roman" w:cs="Times New Roman"/>
          <w:sz w:val="24"/>
          <w:szCs w:val="24"/>
        </w:rPr>
        <w:t>.</w:t>
      </w:r>
    </w:p>
    <w:p w:rsidR="00EF20F4" w:rsidRPr="00EF20F4" w:rsidRDefault="00EF20F4" w:rsidP="00EF20F4">
      <w:pPr>
        <w:spacing w:line="480" w:lineRule="auto"/>
        <w:jc w:val="center"/>
        <w:rPr>
          <w:rFonts w:ascii="Times New Roman" w:hAnsi="Times New Roman" w:cs="Times New Roman"/>
          <w:b/>
          <w:sz w:val="24"/>
          <w:szCs w:val="24"/>
        </w:rPr>
      </w:pPr>
      <w:r w:rsidRPr="00EF20F4">
        <w:rPr>
          <w:rFonts w:ascii="Times New Roman" w:hAnsi="Times New Roman" w:cs="Times New Roman"/>
          <w:b/>
          <w:sz w:val="24"/>
          <w:szCs w:val="24"/>
        </w:rPr>
        <w:t>Introduction.</w:t>
      </w:r>
    </w:p>
    <w:p w:rsidR="00EF20F4" w:rsidRPr="00EF20F4" w:rsidRDefault="003521CD" w:rsidP="00EF20F4">
      <w:pPr>
        <w:spacing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Rüsch, Angermeyer</w:t>
      </w:r>
      <w:r w:rsidRPr="003521CD">
        <w:rPr>
          <w:rFonts w:ascii="Times New Roman" w:eastAsia="Times New Roman" w:hAnsi="Times New Roman" w:cs="Times New Roman"/>
          <w:sz w:val="24"/>
          <w:szCs w:val="24"/>
        </w:rPr>
        <w:t xml:space="preserve">, &amp; </w:t>
      </w:r>
      <w:r>
        <w:rPr>
          <w:rFonts w:ascii="Times New Roman" w:eastAsia="Times New Roman" w:hAnsi="Times New Roman" w:cs="Times New Roman"/>
          <w:sz w:val="24"/>
          <w:szCs w:val="24"/>
        </w:rPr>
        <w:t xml:space="preserve">Corrigan (2005) argue that </w:t>
      </w:r>
      <w:r>
        <w:rPr>
          <w:rFonts w:ascii="Times New Roman" w:hAnsi="Times New Roman" w:cs="Times New Roman"/>
          <w:sz w:val="24"/>
          <w:szCs w:val="24"/>
        </w:rPr>
        <w:t>mental</w:t>
      </w:r>
      <w:r w:rsidR="00EF20F4" w:rsidRPr="00EF20F4">
        <w:rPr>
          <w:rFonts w:ascii="Times New Roman" w:hAnsi="Times New Roman" w:cs="Times New Roman"/>
          <w:sz w:val="24"/>
          <w:szCs w:val="24"/>
        </w:rPr>
        <w:t xml:space="preserve"> illness </w:t>
      </w:r>
      <w:r>
        <w:rPr>
          <w:rFonts w:ascii="Times New Roman" w:hAnsi="Times New Roman" w:cs="Times New Roman"/>
          <w:sz w:val="24"/>
          <w:szCs w:val="24"/>
        </w:rPr>
        <w:t>among</w:t>
      </w:r>
      <w:r w:rsidR="00EF20F4" w:rsidRPr="00EF20F4">
        <w:rPr>
          <w:rFonts w:ascii="Times New Roman" w:hAnsi="Times New Roman" w:cs="Times New Roman"/>
          <w:sz w:val="24"/>
          <w:szCs w:val="24"/>
        </w:rPr>
        <w:t xml:space="preserve"> college student</w:t>
      </w:r>
      <w:r>
        <w:rPr>
          <w:rFonts w:ascii="Times New Roman" w:hAnsi="Times New Roman" w:cs="Times New Roman"/>
          <w:sz w:val="24"/>
          <w:szCs w:val="24"/>
        </w:rPr>
        <w:t>s</w:t>
      </w:r>
      <w:r w:rsidR="00EF20F4" w:rsidRPr="00EF20F4">
        <w:rPr>
          <w:rFonts w:ascii="Times New Roman" w:hAnsi="Times New Roman" w:cs="Times New Roman"/>
          <w:sz w:val="24"/>
          <w:szCs w:val="24"/>
        </w:rPr>
        <w:t xml:space="preserve"> is on the rise</w:t>
      </w:r>
      <w:r>
        <w:rPr>
          <w:rFonts w:ascii="Times New Roman" w:hAnsi="Times New Roman" w:cs="Times New Roman"/>
          <w:sz w:val="24"/>
          <w:szCs w:val="24"/>
        </w:rPr>
        <w:t xml:space="preserve"> and the students who encounter such are demoralized by self as well as public stigma.</w:t>
      </w:r>
      <w:r w:rsidR="00EF20F4" w:rsidRPr="00EF20F4">
        <w:rPr>
          <w:rFonts w:ascii="Times New Roman" w:hAnsi="Times New Roman" w:cs="Times New Roman"/>
          <w:sz w:val="24"/>
          <w:szCs w:val="24"/>
        </w:rPr>
        <w:t xml:space="preserve"> Studies have demonstrated that current college students are at a greater risk of ail</w:t>
      </w:r>
      <w:r w:rsidR="00D845E7">
        <w:rPr>
          <w:rFonts w:ascii="Times New Roman" w:hAnsi="Times New Roman" w:cs="Times New Roman"/>
          <w:sz w:val="24"/>
          <w:szCs w:val="24"/>
        </w:rPr>
        <w:t xml:space="preserve">ing with mental health crisis. </w:t>
      </w:r>
      <w:r w:rsidR="00EF20F4" w:rsidRPr="00EF20F4">
        <w:rPr>
          <w:rFonts w:ascii="Times New Roman" w:hAnsi="Times New Roman" w:cs="Times New Roman"/>
          <w:sz w:val="24"/>
          <w:szCs w:val="24"/>
        </w:rPr>
        <w:t>Studies have affirmed that current college student</w:t>
      </w:r>
      <w:r w:rsidR="00D845E7">
        <w:rPr>
          <w:rFonts w:ascii="Times New Roman" w:hAnsi="Times New Roman" w:cs="Times New Roman"/>
          <w:sz w:val="24"/>
          <w:szCs w:val="24"/>
        </w:rPr>
        <w:t>s depict</w:t>
      </w:r>
      <w:r w:rsidR="00EF20F4" w:rsidRPr="00EF20F4">
        <w:rPr>
          <w:rFonts w:ascii="Times New Roman" w:hAnsi="Times New Roman" w:cs="Times New Roman"/>
          <w:sz w:val="24"/>
          <w:szCs w:val="24"/>
        </w:rPr>
        <w:t xml:space="preserve"> greater levels of anxiety, eating disorders, stress, depression, and poor sleeping patterns more than any other time in American history (</w:t>
      </w:r>
      <w:r>
        <w:rPr>
          <w:rFonts w:ascii="Times New Roman" w:eastAsia="Times New Roman" w:hAnsi="Times New Roman" w:cs="Times New Roman"/>
          <w:sz w:val="24"/>
          <w:szCs w:val="24"/>
        </w:rPr>
        <w:t xml:space="preserve">Rüsch et al., </w:t>
      </w:r>
      <w:r>
        <w:rPr>
          <w:rFonts w:ascii="Times New Roman" w:hAnsi="Times New Roman" w:cs="Times New Roman"/>
          <w:sz w:val="24"/>
          <w:szCs w:val="24"/>
        </w:rPr>
        <w:t>2005</w:t>
      </w:r>
      <w:r w:rsidR="00EF20F4" w:rsidRPr="00EF20F4">
        <w:rPr>
          <w:rFonts w:ascii="Times New Roman" w:hAnsi="Times New Roman" w:cs="Times New Roman"/>
          <w:sz w:val="24"/>
          <w:szCs w:val="24"/>
        </w:rPr>
        <w:t>). Psychological researchers have explained that these problems are likely to continue to worsen if no promising intervention measures are put in place to mitigate these growing</w:t>
      </w:r>
      <w:r w:rsidR="00664D58">
        <w:rPr>
          <w:rFonts w:ascii="Times New Roman" w:hAnsi="Times New Roman" w:cs="Times New Roman"/>
          <w:sz w:val="24"/>
          <w:szCs w:val="24"/>
        </w:rPr>
        <w:t xml:space="preserve"> risks.</w:t>
      </w:r>
      <w:r w:rsidR="000011A1">
        <w:rPr>
          <w:rFonts w:ascii="Times New Roman" w:hAnsi="Times New Roman" w:cs="Times New Roman"/>
          <w:sz w:val="24"/>
          <w:szCs w:val="24"/>
        </w:rPr>
        <w:t xml:space="preserve"> College student’s</w:t>
      </w:r>
      <w:r w:rsidR="00EF20F4" w:rsidRPr="00EF20F4">
        <w:rPr>
          <w:rFonts w:ascii="Times New Roman" w:hAnsi="Times New Roman" w:cs="Times New Roman"/>
          <w:sz w:val="24"/>
          <w:szCs w:val="24"/>
        </w:rPr>
        <w:t xml:space="preserve"> mental health complication</w:t>
      </w:r>
      <w:r w:rsidR="000011A1">
        <w:rPr>
          <w:rFonts w:ascii="Times New Roman" w:hAnsi="Times New Roman" w:cs="Times New Roman"/>
          <w:sz w:val="24"/>
          <w:szCs w:val="24"/>
        </w:rPr>
        <w:t>s are</w:t>
      </w:r>
      <w:r w:rsidR="00EF20F4" w:rsidRPr="00EF20F4">
        <w:rPr>
          <w:rFonts w:ascii="Times New Roman" w:hAnsi="Times New Roman" w:cs="Times New Roman"/>
          <w:sz w:val="24"/>
          <w:szCs w:val="24"/>
        </w:rPr>
        <w:t xml:space="preserve"> not facilitated by a single cause. However, it is a lineage of factors that keep these students highly disturbed. </w:t>
      </w:r>
      <w:r w:rsidR="008E48F1">
        <w:rPr>
          <w:rFonts w:ascii="Times New Roman" w:hAnsi="Times New Roman" w:cs="Times New Roman"/>
          <w:sz w:val="24"/>
          <w:szCs w:val="24"/>
        </w:rPr>
        <w:t>It gives an</w:t>
      </w:r>
      <w:r w:rsidR="00EF20F4" w:rsidRPr="00EF20F4">
        <w:rPr>
          <w:rFonts w:ascii="Times New Roman" w:hAnsi="Times New Roman" w:cs="Times New Roman"/>
          <w:sz w:val="24"/>
          <w:szCs w:val="24"/>
        </w:rPr>
        <w:t xml:space="preserve"> impli</w:t>
      </w:r>
      <w:r w:rsidR="008E48F1">
        <w:rPr>
          <w:rFonts w:ascii="Times New Roman" w:hAnsi="Times New Roman" w:cs="Times New Roman"/>
          <w:sz w:val="24"/>
          <w:szCs w:val="24"/>
        </w:rPr>
        <w:t xml:space="preserve">cation </w:t>
      </w:r>
      <w:r w:rsidR="00EF20F4" w:rsidRPr="00EF20F4">
        <w:rPr>
          <w:rFonts w:ascii="Times New Roman" w:hAnsi="Times New Roman" w:cs="Times New Roman"/>
          <w:sz w:val="24"/>
          <w:szCs w:val="24"/>
        </w:rPr>
        <w:t>that there are multiple causes and correlations of mental illnesses amid college student and thus multiple strategies should be put in place to curtail the attached ri</w:t>
      </w:r>
      <w:r w:rsidR="000011A1">
        <w:rPr>
          <w:rFonts w:ascii="Times New Roman" w:hAnsi="Times New Roman" w:cs="Times New Roman"/>
          <w:sz w:val="24"/>
          <w:szCs w:val="24"/>
        </w:rPr>
        <w:t>sks. This study offers a critical</w:t>
      </w:r>
      <w:r w:rsidR="00EF20F4" w:rsidRPr="00EF20F4">
        <w:rPr>
          <w:rFonts w:ascii="Times New Roman" w:hAnsi="Times New Roman" w:cs="Times New Roman"/>
          <w:sz w:val="24"/>
          <w:szCs w:val="24"/>
        </w:rPr>
        <w:t xml:space="preserve"> synthesis of theory and research related factors concerning the study questions.</w:t>
      </w:r>
    </w:p>
    <w:p w:rsidR="00EF20F4" w:rsidRPr="00EF20F4" w:rsidRDefault="00EF20F4" w:rsidP="00EF20F4">
      <w:pPr>
        <w:spacing w:line="480" w:lineRule="auto"/>
        <w:ind w:firstLine="720"/>
        <w:jc w:val="center"/>
        <w:rPr>
          <w:rFonts w:ascii="Times New Roman" w:hAnsi="Times New Roman" w:cs="Times New Roman"/>
          <w:b/>
          <w:sz w:val="24"/>
          <w:szCs w:val="24"/>
        </w:rPr>
      </w:pPr>
      <w:r w:rsidRPr="00EF20F4">
        <w:rPr>
          <w:rFonts w:ascii="Times New Roman" w:hAnsi="Times New Roman" w:cs="Times New Roman"/>
          <w:b/>
          <w:sz w:val="24"/>
          <w:szCs w:val="24"/>
        </w:rPr>
        <w:t>Common mental health risks and illnesses prone to college students.</w:t>
      </w:r>
    </w:p>
    <w:p w:rsidR="00EF20F4" w:rsidRPr="00EF20F4"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Mental illnesses have become very common amid college students. Research by Nations Alliance on Mental Illnesses (NAMI) informs that one in every four students is diagnosable will mental i</w:t>
      </w:r>
      <w:r w:rsidR="00664D58">
        <w:rPr>
          <w:rFonts w:ascii="Times New Roman" w:hAnsi="Times New Roman" w:cs="Times New Roman"/>
          <w:sz w:val="24"/>
          <w:szCs w:val="24"/>
        </w:rPr>
        <w:t>llness, and about 39% do not</w:t>
      </w:r>
      <w:r w:rsidR="000011A1">
        <w:rPr>
          <w:rFonts w:ascii="Times New Roman" w:hAnsi="Times New Roman" w:cs="Times New Roman"/>
          <w:sz w:val="24"/>
          <w:szCs w:val="24"/>
        </w:rPr>
        <w:t xml:space="preserve"> face critical effects</w:t>
      </w:r>
      <w:r w:rsidR="003521CD">
        <w:rPr>
          <w:rFonts w:ascii="Times New Roman" w:hAnsi="Times New Roman" w:cs="Times New Roman"/>
          <w:sz w:val="24"/>
          <w:szCs w:val="24"/>
        </w:rPr>
        <w:t xml:space="preserve"> </w:t>
      </w:r>
      <w:r w:rsidRPr="00EF20F4">
        <w:rPr>
          <w:rFonts w:ascii="Times New Roman" w:hAnsi="Times New Roman" w:cs="Times New Roman"/>
          <w:sz w:val="24"/>
          <w:szCs w:val="24"/>
        </w:rPr>
        <w:t>(</w:t>
      </w:r>
      <w:r w:rsidR="003521CD">
        <w:rPr>
          <w:rFonts w:ascii="Times New Roman" w:eastAsia="Times New Roman" w:hAnsi="Times New Roman" w:cs="Times New Roman"/>
          <w:sz w:val="24"/>
          <w:szCs w:val="24"/>
        </w:rPr>
        <w:t xml:space="preserve">Rüsch et al., </w:t>
      </w:r>
      <w:r w:rsidR="003521CD">
        <w:rPr>
          <w:rFonts w:ascii="Times New Roman" w:hAnsi="Times New Roman" w:cs="Times New Roman"/>
          <w:sz w:val="24"/>
          <w:szCs w:val="24"/>
        </w:rPr>
        <w:t>2005</w:t>
      </w:r>
      <w:r w:rsidRPr="00EF20F4">
        <w:rPr>
          <w:rFonts w:ascii="Times New Roman" w:hAnsi="Times New Roman" w:cs="Times New Roman"/>
          <w:sz w:val="24"/>
          <w:szCs w:val="24"/>
        </w:rPr>
        <w:t xml:space="preserve">). </w:t>
      </w:r>
      <w:r w:rsidR="00664D58">
        <w:rPr>
          <w:rFonts w:ascii="Times New Roman" w:hAnsi="Times New Roman" w:cs="Times New Roman"/>
          <w:sz w:val="24"/>
          <w:szCs w:val="24"/>
        </w:rPr>
        <w:t>T</w:t>
      </w:r>
      <w:r w:rsidRPr="00EF20F4">
        <w:rPr>
          <w:rFonts w:ascii="Times New Roman" w:hAnsi="Times New Roman" w:cs="Times New Roman"/>
          <w:sz w:val="24"/>
          <w:szCs w:val="24"/>
        </w:rPr>
        <w:t>he common kinds of mental health risks and illnesses tha</w:t>
      </w:r>
      <w:r w:rsidR="000011A1">
        <w:rPr>
          <w:rFonts w:ascii="Times New Roman" w:hAnsi="Times New Roman" w:cs="Times New Roman"/>
          <w:sz w:val="24"/>
          <w:szCs w:val="24"/>
        </w:rPr>
        <w:t xml:space="preserve">t college students are </w:t>
      </w:r>
      <w:r w:rsidRPr="00EF20F4">
        <w:rPr>
          <w:rFonts w:ascii="Times New Roman" w:hAnsi="Times New Roman" w:cs="Times New Roman"/>
          <w:sz w:val="24"/>
          <w:szCs w:val="24"/>
        </w:rPr>
        <w:t>vulnerable to include</w:t>
      </w:r>
      <w:r w:rsidR="000011A1">
        <w:rPr>
          <w:rFonts w:ascii="Times New Roman" w:hAnsi="Times New Roman" w:cs="Times New Roman"/>
          <w:sz w:val="24"/>
          <w:szCs w:val="24"/>
        </w:rPr>
        <w:t>;</w:t>
      </w:r>
      <w:r w:rsidRPr="00EF20F4">
        <w:rPr>
          <w:rFonts w:ascii="Times New Roman" w:hAnsi="Times New Roman" w:cs="Times New Roman"/>
          <w:sz w:val="24"/>
          <w:szCs w:val="24"/>
        </w:rPr>
        <w:t xml:space="preserve"> stress, anxiety, college addiction, suicide, depression, self-injury and</w:t>
      </w:r>
      <w:r w:rsidR="003521CD">
        <w:rPr>
          <w:rFonts w:ascii="Times New Roman" w:hAnsi="Times New Roman" w:cs="Times New Roman"/>
          <w:sz w:val="24"/>
          <w:szCs w:val="24"/>
        </w:rPr>
        <w:t>, stigma and</w:t>
      </w:r>
      <w:r w:rsidRPr="00EF20F4">
        <w:rPr>
          <w:rFonts w:ascii="Times New Roman" w:hAnsi="Times New Roman" w:cs="Times New Roman"/>
          <w:sz w:val="24"/>
          <w:szCs w:val="24"/>
        </w:rPr>
        <w:t xml:space="preserve"> eating disorders</w:t>
      </w:r>
      <w:r w:rsidR="003521CD">
        <w:rPr>
          <w:rFonts w:ascii="Times New Roman" w:hAnsi="Times New Roman" w:cs="Times New Roman"/>
          <w:sz w:val="24"/>
          <w:szCs w:val="24"/>
        </w:rPr>
        <w:t xml:space="preserve">. </w:t>
      </w:r>
      <w:r w:rsidRPr="00EF20F4">
        <w:rPr>
          <w:rFonts w:ascii="Times New Roman" w:hAnsi="Times New Roman" w:cs="Times New Roman"/>
          <w:sz w:val="24"/>
          <w:szCs w:val="24"/>
        </w:rPr>
        <w:t xml:space="preserve">Other types of mental issue entail bipolar disorder, psychotic disorder, and poor </w:t>
      </w:r>
      <w:r w:rsidR="003521CD" w:rsidRPr="00EF20F4">
        <w:rPr>
          <w:rFonts w:ascii="Times New Roman" w:hAnsi="Times New Roman" w:cs="Times New Roman"/>
          <w:sz w:val="24"/>
          <w:szCs w:val="24"/>
        </w:rPr>
        <w:t>sleeping.</w:t>
      </w:r>
    </w:p>
    <w:p w:rsidR="00DE184F" w:rsidRDefault="00EF20F4" w:rsidP="002F3397">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lastRenderedPageBreak/>
        <w:t>Mental health issue</w:t>
      </w:r>
      <w:r w:rsidR="00A56ABC">
        <w:rPr>
          <w:rFonts w:ascii="Times New Roman" w:hAnsi="Times New Roman" w:cs="Times New Roman"/>
          <w:sz w:val="24"/>
          <w:szCs w:val="24"/>
        </w:rPr>
        <w:t>s</w:t>
      </w:r>
      <w:r w:rsidRPr="00EF20F4">
        <w:rPr>
          <w:rFonts w:ascii="Times New Roman" w:hAnsi="Times New Roman" w:cs="Times New Roman"/>
          <w:sz w:val="24"/>
          <w:szCs w:val="24"/>
        </w:rPr>
        <w:t xml:space="preserve"> amid college student occur as a result of the nature of college student</w:t>
      </w:r>
      <w:r w:rsidR="00ED2615">
        <w:rPr>
          <w:rFonts w:ascii="Times New Roman" w:hAnsi="Times New Roman" w:cs="Times New Roman"/>
          <w:sz w:val="24"/>
          <w:szCs w:val="24"/>
        </w:rPr>
        <w:t>s’</w:t>
      </w:r>
      <w:r w:rsidRPr="00EF20F4">
        <w:rPr>
          <w:rFonts w:ascii="Times New Roman" w:hAnsi="Times New Roman" w:cs="Times New Roman"/>
          <w:sz w:val="24"/>
          <w:szCs w:val="24"/>
        </w:rPr>
        <w:t xml:space="preserve"> lifestyles and the tendency (</w:t>
      </w:r>
      <w:r w:rsidR="003521CD" w:rsidRPr="003521CD">
        <w:rPr>
          <w:rFonts w:ascii="Times New Roman" w:eastAsia="Times New Roman" w:hAnsi="Times New Roman" w:cs="Times New Roman"/>
          <w:sz w:val="24"/>
          <w:szCs w:val="24"/>
        </w:rPr>
        <w:t>Corrigan,</w:t>
      </w:r>
      <w:r w:rsidR="003521CD">
        <w:rPr>
          <w:rFonts w:ascii="Times New Roman" w:eastAsia="Times New Roman" w:hAnsi="Times New Roman" w:cs="Times New Roman"/>
          <w:sz w:val="24"/>
          <w:szCs w:val="24"/>
        </w:rPr>
        <w:t xml:space="preserve"> 2016</w:t>
      </w:r>
      <w:r w:rsidRPr="00EF20F4">
        <w:rPr>
          <w:rFonts w:ascii="Times New Roman" w:hAnsi="Times New Roman" w:cs="Times New Roman"/>
          <w:sz w:val="24"/>
          <w:szCs w:val="24"/>
        </w:rPr>
        <w:t xml:space="preserve">). Lifestyles and the tendency of college students gives the onset of mental illness </w:t>
      </w:r>
      <w:r w:rsidR="008109F5">
        <w:rPr>
          <w:rFonts w:ascii="Times New Roman" w:hAnsi="Times New Roman" w:cs="Times New Roman"/>
          <w:sz w:val="24"/>
          <w:szCs w:val="24"/>
        </w:rPr>
        <w:t>that</w:t>
      </w:r>
      <w:r w:rsidRPr="00EF20F4">
        <w:rPr>
          <w:rFonts w:ascii="Times New Roman" w:hAnsi="Times New Roman" w:cs="Times New Roman"/>
          <w:sz w:val="24"/>
          <w:szCs w:val="24"/>
        </w:rPr>
        <w:t xml:space="preserve"> occur during early adulthood since some lifestyles are addictive and other are threatening. Mental health risks and illnesses amid college student occur as a result of </w:t>
      </w:r>
      <w:r w:rsidRPr="00ED2615">
        <w:rPr>
          <w:rFonts w:ascii="Times New Roman" w:hAnsi="Times New Roman" w:cs="Times New Roman"/>
          <w:sz w:val="24"/>
          <w:szCs w:val="24"/>
        </w:rPr>
        <w:t>the rapid evolution of technology. As evide</w:t>
      </w:r>
      <w:r w:rsidR="00A56ABC" w:rsidRPr="00ED2615">
        <w:rPr>
          <w:rFonts w:ascii="Times New Roman" w:hAnsi="Times New Roman" w:cs="Times New Roman"/>
          <w:sz w:val="24"/>
          <w:szCs w:val="24"/>
        </w:rPr>
        <w:t>nt, technology has brought abou</w:t>
      </w:r>
      <w:r w:rsidRPr="00ED2615">
        <w:rPr>
          <w:rFonts w:ascii="Times New Roman" w:hAnsi="Times New Roman" w:cs="Times New Roman"/>
          <w:sz w:val="24"/>
          <w:szCs w:val="24"/>
        </w:rPr>
        <w:t>t the outburst of social change. Technology has facilitated the emergence</w:t>
      </w:r>
      <w:r w:rsidR="000011A1" w:rsidRPr="00ED2615">
        <w:rPr>
          <w:rFonts w:ascii="Times New Roman" w:hAnsi="Times New Roman" w:cs="Times New Roman"/>
          <w:sz w:val="24"/>
          <w:szCs w:val="24"/>
        </w:rPr>
        <w:t xml:space="preserve"> of</w:t>
      </w:r>
      <w:r w:rsidR="003521CD">
        <w:rPr>
          <w:rFonts w:ascii="Times New Roman" w:hAnsi="Times New Roman" w:cs="Times New Roman"/>
          <w:sz w:val="24"/>
          <w:szCs w:val="24"/>
        </w:rPr>
        <w:t xml:space="preserve"> </w:t>
      </w:r>
      <w:r w:rsidR="000011A1" w:rsidRPr="00ED2615">
        <w:rPr>
          <w:rFonts w:ascii="Times New Roman" w:hAnsi="Times New Roman" w:cs="Times New Roman"/>
          <w:sz w:val="24"/>
          <w:szCs w:val="24"/>
        </w:rPr>
        <w:t>smart phones</w:t>
      </w:r>
      <w:r w:rsidRPr="00ED2615">
        <w:rPr>
          <w:rFonts w:ascii="Times New Roman" w:hAnsi="Times New Roman" w:cs="Times New Roman"/>
          <w:sz w:val="24"/>
          <w:szCs w:val="24"/>
        </w:rPr>
        <w:t>, internet, Facebook and Twitter among o</w:t>
      </w:r>
      <w:r w:rsidR="00ED2615">
        <w:rPr>
          <w:rFonts w:ascii="Times New Roman" w:hAnsi="Times New Roman" w:cs="Times New Roman"/>
          <w:sz w:val="24"/>
          <w:szCs w:val="24"/>
        </w:rPr>
        <w:t xml:space="preserve">ther social media technologies. </w:t>
      </w:r>
    </w:p>
    <w:p w:rsidR="002F3397" w:rsidRPr="002F3397" w:rsidRDefault="003521CD" w:rsidP="00DE184F">
      <w:pPr>
        <w:spacing w:line="480" w:lineRule="auto"/>
        <w:ind w:firstLine="720"/>
        <w:rPr>
          <w:rFonts w:ascii="Times New Roman" w:hAnsi="Times New Roman" w:cs="Times New Roman"/>
          <w:sz w:val="24"/>
          <w:szCs w:val="24"/>
        </w:rPr>
      </w:pPr>
      <w:r w:rsidRPr="003521CD">
        <w:rPr>
          <w:rFonts w:ascii="Times New Roman" w:eastAsia="Times New Roman" w:hAnsi="Times New Roman" w:cs="Times New Roman"/>
          <w:sz w:val="24"/>
          <w:szCs w:val="24"/>
        </w:rPr>
        <w:t>Corrigan,</w:t>
      </w:r>
      <w:r>
        <w:rPr>
          <w:rFonts w:ascii="Times New Roman" w:eastAsia="Times New Roman" w:hAnsi="Times New Roman" w:cs="Times New Roman"/>
          <w:sz w:val="24"/>
          <w:szCs w:val="24"/>
        </w:rPr>
        <w:t xml:space="preserve"> (2016</w:t>
      </w:r>
      <w:r w:rsidRPr="00EF20F4">
        <w:rPr>
          <w:rFonts w:ascii="Times New Roman" w:hAnsi="Times New Roman" w:cs="Times New Roman"/>
          <w:sz w:val="24"/>
          <w:szCs w:val="24"/>
        </w:rPr>
        <w:t>)</w:t>
      </w:r>
      <w:r>
        <w:rPr>
          <w:rFonts w:ascii="Times New Roman" w:hAnsi="Times New Roman" w:cs="Times New Roman"/>
          <w:sz w:val="24"/>
          <w:szCs w:val="24"/>
        </w:rPr>
        <w:t>, argues that the use of cognitive as well as the behavioral approaches is very important in analyzing the causes and implications of mental health issues and stigma among college students. and  According</w:t>
      </w:r>
      <w:r w:rsidR="002F3397" w:rsidRPr="002F3397">
        <w:rPr>
          <w:rFonts w:ascii="Times New Roman" w:hAnsi="Times New Roman" w:cs="Times New Roman"/>
          <w:sz w:val="24"/>
          <w:szCs w:val="24"/>
          <w:highlight w:val="yellow"/>
        </w:rPr>
        <w:t xml:space="preserve"> to the cultivation theory assumptions, social media has the ability to shaping user’s conceptions of social reality. In this setting, reliance on social media impacts how college students view their colleagues in relation with their culture as a whole. College students have been hyper-connected to social media, hence creating opportunities for inevitable forces that drive different psychological</w:t>
      </w:r>
      <w:r w:rsidR="00DE184F">
        <w:rPr>
          <w:rFonts w:ascii="Times New Roman" w:hAnsi="Times New Roman" w:cs="Times New Roman"/>
          <w:sz w:val="24"/>
          <w:szCs w:val="24"/>
          <w:highlight w:val="yellow"/>
        </w:rPr>
        <w:t xml:space="preserve"> processes in a problematic way</w:t>
      </w:r>
      <w:r w:rsidR="00DE184F">
        <w:rPr>
          <w:rFonts w:ascii="Times New Roman" w:hAnsi="Times New Roman" w:cs="Times New Roman"/>
          <w:sz w:val="24"/>
          <w:szCs w:val="24"/>
        </w:rPr>
        <w:t xml:space="preserve"> </w:t>
      </w:r>
      <w:r w:rsidR="00DE184F" w:rsidRPr="00EF20F4">
        <w:rPr>
          <w:rFonts w:ascii="Times New Roman" w:hAnsi="Times New Roman" w:cs="Times New Roman"/>
          <w:sz w:val="24"/>
          <w:szCs w:val="24"/>
        </w:rPr>
        <w:t>(</w:t>
      </w:r>
      <w:r>
        <w:rPr>
          <w:rFonts w:ascii="Times New Roman" w:eastAsia="Times New Roman" w:hAnsi="Times New Roman" w:cs="Times New Roman"/>
          <w:sz w:val="24"/>
          <w:szCs w:val="24"/>
        </w:rPr>
        <w:t>Betton et al., 2015).</w:t>
      </w:r>
      <w:r w:rsidR="00DE184F" w:rsidRPr="00EF20F4">
        <w:rPr>
          <w:rFonts w:ascii="Times New Roman" w:hAnsi="Times New Roman" w:cs="Times New Roman"/>
          <w:sz w:val="24"/>
          <w:szCs w:val="24"/>
        </w:rPr>
        <w:t xml:space="preserve"> </w:t>
      </w:r>
    </w:p>
    <w:p w:rsidR="00EF20F4" w:rsidRPr="00EF20F4"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This hyper-connection gives access to mass information and choices that often tend to be confusing amid college students hence becoming psychologically disturbing. Researchers have also asserted that college stude</w:t>
      </w:r>
      <w:r w:rsidR="003D6FD6">
        <w:rPr>
          <w:rFonts w:ascii="Times New Roman" w:hAnsi="Times New Roman" w:cs="Times New Roman"/>
          <w:sz w:val="24"/>
          <w:szCs w:val="24"/>
        </w:rPr>
        <w:t>nts many a</w:t>
      </w:r>
      <w:r w:rsidR="00DB0DEF">
        <w:rPr>
          <w:rFonts w:ascii="Times New Roman" w:hAnsi="Times New Roman" w:cs="Times New Roman"/>
          <w:sz w:val="24"/>
          <w:szCs w:val="24"/>
        </w:rPr>
        <w:t>t a</w:t>
      </w:r>
      <w:r w:rsidR="003D6FD6">
        <w:rPr>
          <w:rFonts w:ascii="Times New Roman" w:hAnsi="Times New Roman" w:cs="Times New Roman"/>
          <w:sz w:val="24"/>
          <w:szCs w:val="24"/>
        </w:rPr>
        <w:t xml:space="preserve"> time tend</w:t>
      </w:r>
      <w:r w:rsidRPr="00EF20F4">
        <w:rPr>
          <w:rFonts w:ascii="Times New Roman" w:hAnsi="Times New Roman" w:cs="Times New Roman"/>
          <w:sz w:val="24"/>
          <w:szCs w:val="24"/>
        </w:rPr>
        <w:t xml:space="preserve"> to think about the growing mismatch amid education and the ideal needs of life. This often establishes an environment that will increasingly stress them for unmet needs such as diet, need for friends among others. College students encounter economic and financial pressures. College student</w:t>
      </w:r>
      <w:r w:rsidR="00A56ABC">
        <w:rPr>
          <w:rFonts w:ascii="Times New Roman" w:hAnsi="Times New Roman" w:cs="Times New Roman"/>
          <w:sz w:val="24"/>
          <w:szCs w:val="24"/>
        </w:rPr>
        <w:t>s</w:t>
      </w:r>
      <w:r w:rsidRPr="00EF20F4">
        <w:rPr>
          <w:rFonts w:ascii="Times New Roman" w:hAnsi="Times New Roman" w:cs="Times New Roman"/>
          <w:sz w:val="24"/>
          <w:szCs w:val="24"/>
        </w:rPr>
        <w:t xml:space="preserve"> experience</w:t>
      </w:r>
      <w:r w:rsidR="00A56ABC">
        <w:rPr>
          <w:rFonts w:ascii="Times New Roman" w:hAnsi="Times New Roman" w:cs="Times New Roman"/>
          <w:sz w:val="24"/>
          <w:szCs w:val="24"/>
        </w:rPr>
        <w:t xml:space="preserve"> very tough financial challenges. </w:t>
      </w:r>
      <w:r w:rsidRPr="00EF20F4">
        <w:rPr>
          <w:rFonts w:ascii="Times New Roman" w:hAnsi="Times New Roman" w:cs="Times New Roman"/>
          <w:sz w:val="24"/>
          <w:szCs w:val="24"/>
        </w:rPr>
        <w:t>Majority of them work to</w:t>
      </w:r>
      <w:r w:rsidR="00A56ABC">
        <w:rPr>
          <w:rFonts w:ascii="Times New Roman" w:hAnsi="Times New Roman" w:cs="Times New Roman"/>
          <w:sz w:val="24"/>
          <w:szCs w:val="24"/>
        </w:rPr>
        <w:t xml:space="preserve"> meet their needs such as food and </w:t>
      </w:r>
      <w:r w:rsidRPr="00EF20F4">
        <w:rPr>
          <w:rFonts w:ascii="Times New Roman" w:hAnsi="Times New Roman" w:cs="Times New Roman"/>
          <w:sz w:val="24"/>
          <w:szCs w:val="24"/>
        </w:rPr>
        <w:t xml:space="preserve">college among other essential costs. Most of them end up falling into debts which are often threatening. In my </w:t>
      </w:r>
      <w:r w:rsidRPr="00EF20F4">
        <w:rPr>
          <w:rFonts w:ascii="Times New Roman" w:hAnsi="Times New Roman" w:cs="Times New Roman"/>
          <w:sz w:val="24"/>
          <w:szCs w:val="24"/>
        </w:rPr>
        <w:lastRenderedPageBreak/>
        <w:t xml:space="preserve">conviction, mental illnesses increase due to the problematic attitude towards </w:t>
      </w:r>
      <w:r w:rsidR="003D6FD6">
        <w:rPr>
          <w:rFonts w:ascii="Times New Roman" w:hAnsi="Times New Roman" w:cs="Times New Roman"/>
          <w:sz w:val="24"/>
          <w:szCs w:val="24"/>
        </w:rPr>
        <w:t>the same</w:t>
      </w:r>
      <w:r w:rsidRPr="00EF20F4">
        <w:rPr>
          <w:rFonts w:ascii="Times New Roman" w:hAnsi="Times New Roman" w:cs="Times New Roman"/>
          <w:sz w:val="24"/>
          <w:szCs w:val="24"/>
        </w:rPr>
        <w:t>. Many students tend to avoid sharing with their peers who have mentally challenging issues. There is reduced access to mental care, education, and awareness amid the probable victim</w:t>
      </w:r>
      <w:r w:rsidR="003D6FD6">
        <w:rPr>
          <w:rFonts w:ascii="Times New Roman" w:hAnsi="Times New Roman" w:cs="Times New Roman"/>
          <w:sz w:val="24"/>
          <w:szCs w:val="24"/>
        </w:rPr>
        <w:t>s</w:t>
      </w:r>
      <w:r w:rsidRPr="00EF20F4">
        <w:rPr>
          <w:rFonts w:ascii="Times New Roman" w:hAnsi="Times New Roman" w:cs="Times New Roman"/>
          <w:sz w:val="24"/>
          <w:szCs w:val="24"/>
        </w:rPr>
        <w:t xml:space="preserve"> hence giving a way of the proliferation of mental health i</w:t>
      </w:r>
      <w:r w:rsidR="00BB1E24">
        <w:rPr>
          <w:rFonts w:ascii="Times New Roman" w:hAnsi="Times New Roman" w:cs="Times New Roman"/>
          <w:sz w:val="24"/>
          <w:szCs w:val="24"/>
        </w:rPr>
        <w:t xml:space="preserve">llnesses amid college students and as </w:t>
      </w:r>
      <w:r w:rsidR="00BB1E24">
        <w:rPr>
          <w:rFonts w:ascii="Times New Roman" w:eastAsia="Times New Roman" w:hAnsi="Times New Roman" w:cs="Times New Roman"/>
          <w:sz w:val="24"/>
          <w:szCs w:val="24"/>
        </w:rPr>
        <w:t>Betton et al., (2015) asserts, social media platform can be used as interaction sites for reducing mental illnesses among college students.</w:t>
      </w:r>
    </w:p>
    <w:p w:rsidR="00EF20F4" w:rsidRPr="00EF20F4" w:rsidRDefault="00EF20F4" w:rsidP="00EF20F4">
      <w:pPr>
        <w:spacing w:line="480" w:lineRule="auto"/>
        <w:ind w:firstLine="720"/>
        <w:jc w:val="center"/>
        <w:rPr>
          <w:rFonts w:ascii="Times New Roman" w:hAnsi="Times New Roman" w:cs="Times New Roman"/>
          <w:b/>
          <w:sz w:val="24"/>
          <w:szCs w:val="24"/>
        </w:rPr>
      </w:pPr>
      <w:r w:rsidRPr="00BB1E24">
        <w:rPr>
          <w:rFonts w:ascii="Times New Roman" w:hAnsi="Times New Roman" w:cs="Times New Roman"/>
          <w:b/>
          <w:sz w:val="24"/>
          <w:szCs w:val="24"/>
          <w:highlight w:val="yellow"/>
        </w:rPr>
        <w:t>Possible mental health education and anti-stigma strategies that might be effective for reducing mental illness stigma on college campuses.</w:t>
      </w:r>
    </w:p>
    <w:p w:rsidR="00EF20F4" w:rsidRPr="00EF20F4" w:rsidRDefault="00BB1E24" w:rsidP="00BB1E24">
      <w:pPr>
        <w:spacing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Betton et al., (2015), state that d</w:t>
      </w:r>
      <w:r w:rsidR="00EF20F4" w:rsidRPr="00EF20F4">
        <w:rPr>
          <w:rFonts w:ascii="Times New Roman" w:hAnsi="Times New Roman" w:cs="Times New Roman"/>
          <w:sz w:val="24"/>
          <w:szCs w:val="24"/>
        </w:rPr>
        <w:t>ifferent mental health education and anti-stigma approaches and strategies can be activated to address mental health risks and illnesses amid the college students. In this case, education comes out as the mos</w:t>
      </w:r>
      <w:r w:rsidR="008109F5">
        <w:rPr>
          <w:rFonts w:ascii="Times New Roman" w:hAnsi="Times New Roman" w:cs="Times New Roman"/>
          <w:sz w:val="24"/>
          <w:szCs w:val="24"/>
        </w:rPr>
        <w:t xml:space="preserve">t powerful tool. </w:t>
      </w:r>
      <w:r w:rsidR="00EF20F4" w:rsidRPr="00EF20F4">
        <w:rPr>
          <w:rFonts w:ascii="Times New Roman" w:hAnsi="Times New Roman" w:cs="Times New Roman"/>
          <w:sz w:val="24"/>
          <w:szCs w:val="24"/>
        </w:rPr>
        <w:t xml:space="preserve">Studies have affirmed that educational anti-stigma interventions can be properly designed to offer actual data </w:t>
      </w:r>
      <w:r w:rsidR="008109F5">
        <w:rPr>
          <w:rFonts w:ascii="Times New Roman" w:hAnsi="Times New Roman" w:cs="Times New Roman"/>
          <w:sz w:val="24"/>
          <w:szCs w:val="24"/>
        </w:rPr>
        <w:t>about stigmatized situations wi</w:t>
      </w:r>
      <w:r w:rsidR="00EF20F4" w:rsidRPr="00EF20F4">
        <w:rPr>
          <w:rFonts w:ascii="Times New Roman" w:hAnsi="Times New Roman" w:cs="Times New Roman"/>
          <w:sz w:val="24"/>
          <w:szCs w:val="24"/>
        </w:rPr>
        <w:t>th aim of addressing related illiteracy as well as challenging</w:t>
      </w:r>
      <w:r w:rsidR="008109F5">
        <w:rPr>
          <w:rFonts w:ascii="Times New Roman" w:hAnsi="Times New Roman" w:cs="Times New Roman"/>
          <w:sz w:val="24"/>
          <w:szCs w:val="24"/>
        </w:rPr>
        <w:t xml:space="preserve"> negative belief and attitudes.</w:t>
      </w:r>
      <w:r w:rsidR="00EF20F4" w:rsidRPr="00EF20F4">
        <w:rPr>
          <w:rFonts w:ascii="Times New Roman" w:hAnsi="Times New Roman" w:cs="Times New Roman"/>
          <w:sz w:val="24"/>
          <w:szCs w:val="24"/>
        </w:rPr>
        <w:t xml:space="preserve"> Campaigners can apply education for outlining and educating college students how to improve stress management, reduce stigma, as well as enhance self-esteem. These strategies would function by posing both cognitive and behavioral therapy.</w:t>
      </w:r>
    </w:p>
    <w:p w:rsidR="00BB1E24" w:rsidRPr="002F3397" w:rsidRDefault="00EF20F4" w:rsidP="00BB1E2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Another strategy is the use of mental health literacy</w:t>
      </w:r>
      <w:r w:rsidR="00BB1E24" w:rsidRPr="00BB1E24">
        <w:rPr>
          <w:rFonts w:ascii="Times New Roman" w:eastAsia="Times New Roman" w:hAnsi="Times New Roman" w:cs="Times New Roman"/>
          <w:sz w:val="24"/>
          <w:szCs w:val="24"/>
        </w:rPr>
        <w:t xml:space="preserve"> </w:t>
      </w:r>
      <w:r w:rsidR="00BB1E24">
        <w:rPr>
          <w:rFonts w:ascii="Times New Roman" w:eastAsia="Times New Roman" w:hAnsi="Times New Roman" w:cs="Times New Roman"/>
          <w:sz w:val="24"/>
          <w:szCs w:val="24"/>
        </w:rPr>
        <w:t>(Jorm, 2012)</w:t>
      </w:r>
      <w:r w:rsidRPr="00EF20F4">
        <w:rPr>
          <w:rFonts w:ascii="Times New Roman" w:hAnsi="Times New Roman" w:cs="Times New Roman"/>
          <w:sz w:val="24"/>
          <w:szCs w:val="24"/>
        </w:rPr>
        <w:t>. Through this strategy, colleges should be advised to adopt mental health literacy schemes. These programs should be designed to help students to develop knowledge, attitudes as well as assistance seeking behavior. This can help to improve college students’ health education and hone impacting their mental health awareness</w:t>
      </w:r>
      <w:r w:rsidR="00BB1E24">
        <w:rPr>
          <w:rFonts w:ascii="Times New Roman" w:hAnsi="Times New Roman" w:cs="Times New Roman"/>
          <w:sz w:val="24"/>
          <w:szCs w:val="24"/>
        </w:rPr>
        <w:t xml:space="preserve"> </w:t>
      </w:r>
      <w:r w:rsidR="00BB1E24" w:rsidRPr="00EF20F4">
        <w:rPr>
          <w:rFonts w:ascii="Times New Roman" w:hAnsi="Times New Roman" w:cs="Times New Roman"/>
          <w:sz w:val="24"/>
          <w:szCs w:val="24"/>
        </w:rPr>
        <w:t>(</w:t>
      </w:r>
      <w:r w:rsidR="00BB1E24">
        <w:rPr>
          <w:rFonts w:ascii="Times New Roman" w:eastAsia="Times New Roman" w:hAnsi="Times New Roman" w:cs="Times New Roman"/>
          <w:sz w:val="24"/>
          <w:szCs w:val="24"/>
        </w:rPr>
        <w:t>Betton et al., 2015).</w:t>
      </w:r>
      <w:r w:rsidR="00BB1E24" w:rsidRPr="00EF20F4">
        <w:rPr>
          <w:rFonts w:ascii="Times New Roman" w:hAnsi="Times New Roman" w:cs="Times New Roman"/>
          <w:sz w:val="24"/>
          <w:szCs w:val="24"/>
        </w:rPr>
        <w:t xml:space="preserve"> </w:t>
      </w:r>
    </w:p>
    <w:p w:rsidR="00DE184F" w:rsidRDefault="00EF20F4" w:rsidP="002F3397">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lastRenderedPageBreak/>
        <w:t xml:space="preserve"> Another strategy is by maintaining contact with those who have mental health issues and sharing information </w:t>
      </w:r>
      <w:r w:rsidR="00BB1E24">
        <w:rPr>
          <w:rFonts w:ascii="Times New Roman" w:hAnsi="Times New Roman" w:cs="Times New Roman"/>
          <w:sz w:val="24"/>
          <w:szCs w:val="24"/>
        </w:rPr>
        <w:t xml:space="preserve">with them in a helpful manner. </w:t>
      </w:r>
      <w:r w:rsidRPr="00EF20F4">
        <w:rPr>
          <w:rFonts w:ascii="Times New Roman" w:hAnsi="Times New Roman" w:cs="Times New Roman"/>
          <w:sz w:val="24"/>
          <w:szCs w:val="24"/>
        </w:rPr>
        <w:t>Psychologists have affirmed that a lack of helpful contact facilitates distrust, discomfort, and fear of expression. Therefore, contact control mechanisms should be formulated with the goal to eradicate interpersonal distrust while encouraging positive and</w:t>
      </w:r>
      <w:r w:rsidR="00BB1E24">
        <w:rPr>
          <w:rFonts w:ascii="Times New Roman" w:hAnsi="Times New Roman" w:cs="Times New Roman"/>
          <w:sz w:val="24"/>
          <w:szCs w:val="24"/>
        </w:rPr>
        <w:t xml:space="preserve"> active association amid groups </w:t>
      </w:r>
      <w:r w:rsidR="00BB1E24" w:rsidRPr="00EF20F4">
        <w:rPr>
          <w:rFonts w:ascii="Times New Roman" w:hAnsi="Times New Roman" w:cs="Times New Roman"/>
          <w:sz w:val="24"/>
          <w:szCs w:val="24"/>
        </w:rPr>
        <w:t>(</w:t>
      </w:r>
      <w:r w:rsidR="00BB1E24">
        <w:rPr>
          <w:rFonts w:ascii="Times New Roman" w:eastAsia="Times New Roman" w:hAnsi="Times New Roman" w:cs="Times New Roman"/>
          <w:sz w:val="24"/>
          <w:szCs w:val="24"/>
        </w:rPr>
        <w:t xml:space="preserve">Rüsch et al., </w:t>
      </w:r>
      <w:r w:rsidR="00BB1E24">
        <w:rPr>
          <w:rFonts w:ascii="Times New Roman" w:hAnsi="Times New Roman" w:cs="Times New Roman"/>
          <w:sz w:val="24"/>
          <w:szCs w:val="24"/>
        </w:rPr>
        <w:t>2005</w:t>
      </w:r>
      <w:r w:rsidR="00BB1E24" w:rsidRPr="00EF20F4">
        <w:rPr>
          <w:rFonts w:ascii="Times New Roman" w:hAnsi="Times New Roman" w:cs="Times New Roman"/>
          <w:sz w:val="24"/>
          <w:szCs w:val="24"/>
        </w:rPr>
        <w:t>)</w:t>
      </w:r>
      <w:r w:rsidR="00BB1E24">
        <w:rPr>
          <w:rFonts w:ascii="Times New Roman" w:hAnsi="Times New Roman" w:cs="Times New Roman"/>
          <w:sz w:val="24"/>
          <w:szCs w:val="24"/>
        </w:rPr>
        <w:t>.</w:t>
      </w:r>
    </w:p>
    <w:p w:rsidR="002F3397" w:rsidRPr="002F3397" w:rsidRDefault="00DE184F" w:rsidP="002F3397">
      <w:pPr>
        <w:spacing w:line="480" w:lineRule="auto"/>
        <w:ind w:firstLine="720"/>
        <w:rPr>
          <w:rFonts w:ascii="Times New Roman" w:hAnsi="Times New Roman" w:cs="Times New Roman"/>
          <w:sz w:val="24"/>
          <w:szCs w:val="24"/>
        </w:rPr>
      </w:pPr>
      <w:r w:rsidRPr="00DE184F">
        <w:rPr>
          <w:rFonts w:ascii="Times New Roman" w:hAnsi="Times New Roman" w:cs="Times New Roman"/>
          <w:sz w:val="24"/>
          <w:szCs w:val="24"/>
          <w:highlight w:val="yellow"/>
        </w:rPr>
        <w:t>C</w:t>
      </w:r>
      <w:r w:rsidR="002F3397" w:rsidRPr="00DE184F">
        <w:rPr>
          <w:rFonts w:ascii="Times New Roman" w:hAnsi="Times New Roman" w:cs="Times New Roman"/>
          <w:sz w:val="24"/>
          <w:szCs w:val="24"/>
          <w:highlight w:val="yellow"/>
        </w:rPr>
        <w:t>ontact control mechanisms should be developed with a close reflection of Bandura’s Social learning theory. The interaction should create a room for observi</w:t>
      </w:r>
      <w:r w:rsidRPr="00DE184F">
        <w:rPr>
          <w:rFonts w:ascii="Times New Roman" w:hAnsi="Times New Roman" w:cs="Times New Roman"/>
          <w:sz w:val="24"/>
          <w:szCs w:val="24"/>
          <w:highlight w:val="yellow"/>
        </w:rPr>
        <w:t>ng susceptible college students’ behavior, attitude and values</w:t>
      </w:r>
      <w:r>
        <w:rPr>
          <w:rFonts w:ascii="Times New Roman" w:hAnsi="Times New Roman" w:cs="Times New Roman"/>
          <w:sz w:val="24"/>
          <w:szCs w:val="24"/>
          <w:highlight w:val="yellow"/>
        </w:rPr>
        <w:t xml:space="preserve">. In this case, </w:t>
      </w:r>
      <w:r w:rsidR="002F3397" w:rsidRPr="00DE184F">
        <w:rPr>
          <w:rFonts w:ascii="Times New Roman" w:hAnsi="Times New Roman" w:cs="Times New Roman"/>
          <w:sz w:val="24"/>
          <w:szCs w:val="24"/>
          <w:highlight w:val="yellow"/>
        </w:rPr>
        <w:t>the observer will be able to come up with a meaningful conclusion regarding the mental health of the student as depicted by the observed behavior. Intervention mechanisms should be enacted in accordance with the obser</w:t>
      </w:r>
      <w:r w:rsidRPr="00DE184F">
        <w:rPr>
          <w:rFonts w:ascii="Times New Roman" w:hAnsi="Times New Roman" w:cs="Times New Roman"/>
          <w:sz w:val="24"/>
          <w:szCs w:val="24"/>
          <w:highlight w:val="yellow"/>
        </w:rPr>
        <w:t xml:space="preserve">ved behaviors to for efficiency </w:t>
      </w:r>
      <w:r w:rsidR="00BB1E24" w:rsidRPr="00EF20F4">
        <w:rPr>
          <w:rFonts w:ascii="Times New Roman" w:hAnsi="Times New Roman" w:cs="Times New Roman"/>
          <w:sz w:val="24"/>
          <w:szCs w:val="24"/>
        </w:rPr>
        <w:t>(</w:t>
      </w:r>
      <w:r w:rsidR="00BB1E24">
        <w:rPr>
          <w:rFonts w:ascii="Times New Roman" w:eastAsia="Times New Roman" w:hAnsi="Times New Roman" w:cs="Times New Roman"/>
          <w:sz w:val="24"/>
          <w:szCs w:val="24"/>
        </w:rPr>
        <w:t xml:space="preserve">Rüsch et al., </w:t>
      </w:r>
      <w:r w:rsidR="00BB1E24">
        <w:rPr>
          <w:rFonts w:ascii="Times New Roman" w:hAnsi="Times New Roman" w:cs="Times New Roman"/>
          <w:sz w:val="24"/>
          <w:szCs w:val="24"/>
        </w:rPr>
        <w:t>2005</w:t>
      </w:r>
      <w:r w:rsidR="00BB1E24" w:rsidRPr="00EF20F4">
        <w:rPr>
          <w:rFonts w:ascii="Times New Roman" w:hAnsi="Times New Roman" w:cs="Times New Roman"/>
          <w:sz w:val="24"/>
          <w:szCs w:val="24"/>
        </w:rPr>
        <w:t>)</w:t>
      </w:r>
      <w:r w:rsidR="00BB1E24">
        <w:rPr>
          <w:rFonts w:ascii="Times New Roman" w:hAnsi="Times New Roman" w:cs="Times New Roman"/>
          <w:sz w:val="24"/>
          <w:szCs w:val="24"/>
        </w:rPr>
        <w:t>.</w:t>
      </w:r>
    </w:p>
    <w:p w:rsidR="00EF20F4" w:rsidRPr="00EF20F4" w:rsidRDefault="00E66884" w:rsidP="00EF20F4">
      <w:pPr>
        <w:spacing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Jorm (</w:t>
      </w:r>
      <w:r w:rsidR="00BB1E24">
        <w:rPr>
          <w:rFonts w:ascii="Times New Roman" w:eastAsia="Times New Roman" w:hAnsi="Times New Roman" w:cs="Times New Roman"/>
          <w:sz w:val="24"/>
          <w:szCs w:val="24"/>
        </w:rPr>
        <w:t>2012</w:t>
      </w:r>
      <w:r>
        <w:rPr>
          <w:rFonts w:ascii="Times New Roman" w:eastAsia="Times New Roman" w:hAnsi="Times New Roman" w:cs="Times New Roman"/>
          <w:sz w:val="24"/>
          <w:szCs w:val="24"/>
        </w:rPr>
        <w:t>)</w:t>
      </w:r>
      <w:r w:rsidR="00BB1E24">
        <w:rPr>
          <w:rFonts w:ascii="Times New Roman" w:eastAsia="Times New Roman" w:hAnsi="Times New Roman" w:cs="Times New Roman"/>
          <w:sz w:val="24"/>
          <w:szCs w:val="24"/>
        </w:rPr>
        <w:t xml:space="preserve"> argues that p</w:t>
      </w:r>
      <w:r w:rsidR="00DE184F">
        <w:rPr>
          <w:rFonts w:ascii="Times New Roman" w:hAnsi="Times New Roman" w:cs="Times New Roman"/>
          <w:sz w:val="24"/>
          <w:szCs w:val="24"/>
        </w:rPr>
        <w:t>eer service</w:t>
      </w:r>
      <w:r w:rsidR="008109F5">
        <w:rPr>
          <w:rFonts w:ascii="Times New Roman" w:hAnsi="Times New Roman" w:cs="Times New Roman"/>
          <w:sz w:val="24"/>
          <w:szCs w:val="24"/>
        </w:rPr>
        <w:t xml:space="preserve"> </w:t>
      </w:r>
      <w:r w:rsidR="00EF20F4" w:rsidRPr="00EF20F4">
        <w:rPr>
          <w:rFonts w:ascii="Times New Roman" w:hAnsi="Times New Roman" w:cs="Times New Roman"/>
          <w:sz w:val="24"/>
          <w:szCs w:val="24"/>
        </w:rPr>
        <w:t xml:space="preserve">is another promising strategy that can be put in place to address mental health issues affecting college students. This is by using peer service providers to enlighten student living with these mental health issues on the most effective coping </w:t>
      </w:r>
      <w:r w:rsidR="003D6FD6">
        <w:rPr>
          <w:rFonts w:ascii="Times New Roman" w:hAnsi="Times New Roman" w:cs="Times New Roman"/>
          <w:sz w:val="24"/>
          <w:szCs w:val="24"/>
        </w:rPr>
        <w:t>strategies for a better life. I</w:t>
      </w:r>
      <w:r w:rsidR="00EF20F4" w:rsidRPr="00EF20F4">
        <w:rPr>
          <w:rFonts w:ascii="Times New Roman" w:hAnsi="Times New Roman" w:cs="Times New Roman"/>
          <w:sz w:val="24"/>
          <w:szCs w:val="24"/>
        </w:rPr>
        <w:t>n addition to this, protest and advocacy would help in publi</w:t>
      </w:r>
      <w:r w:rsidR="00BB1E24">
        <w:rPr>
          <w:rFonts w:ascii="Times New Roman" w:hAnsi="Times New Roman" w:cs="Times New Roman"/>
          <w:sz w:val="24"/>
          <w:szCs w:val="24"/>
        </w:rPr>
        <w:t>cizing the civil rights agenda</w:t>
      </w:r>
      <w:r w:rsidR="00EF20F4" w:rsidRPr="00EF20F4">
        <w:rPr>
          <w:rFonts w:ascii="Times New Roman" w:hAnsi="Times New Roman" w:cs="Times New Roman"/>
          <w:sz w:val="24"/>
          <w:szCs w:val="24"/>
        </w:rPr>
        <w:t xml:space="preserve">. This strategy entails boycotting, letter writing and public demonstrations to the necessary opinion leaders. This strategy will call for government intervention in providing mental health illness programs for increased efficiency in stigma control. Providing economic and financial assistance to the needy students can help to alleviate this nightmare. </w:t>
      </w:r>
    </w:p>
    <w:p w:rsidR="00EF20F4" w:rsidRPr="00EF20F4" w:rsidRDefault="00EF20F4" w:rsidP="00EF20F4">
      <w:pPr>
        <w:spacing w:line="480" w:lineRule="auto"/>
        <w:ind w:firstLine="720"/>
        <w:jc w:val="center"/>
        <w:rPr>
          <w:rFonts w:ascii="Times New Roman" w:hAnsi="Times New Roman" w:cs="Times New Roman"/>
          <w:b/>
          <w:sz w:val="24"/>
          <w:szCs w:val="24"/>
        </w:rPr>
      </w:pPr>
      <w:r w:rsidRPr="00EF20F4">
        <w:rPr>
          <w:rFonts w:ascii="Times New Roman" w:hAnsi="Times New Roman" w:cs="Times New Roman"/>
          <w:b/>
          <w:sz w:val="24"/>
          <w:szCs w:val="24"/>
        </w:rPr>
        <w:t>The strengths and challenges of designing and implementing effective anti-stigma messages targeted to college students.</w:t>
      </w:r>
    </w:p>
    <w:p w:rsidR="00EF20F4" w:rsidRPr="00EF20F4" w:rsidRDefault="00EF20F4" w:rsidP="006C07AD">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lastRenderedPageBreak/>
        <w:t>Investing in effective anti-stigma messages for college student</w:t>
      </w:r>
      <w:r w:rsidR="003D6FD6">
        <w:rPr>
          <w:rFonts w:ascii="Times New Roman" w:hAnsi="Times New Roman" w:cs="Times New Roman"/>
          <w:sz w:val="24"/>
          <w:szCs w:val="24"/>
        </w:rPr>
        <w:t>s</w:t>
      </w:r>
      <w:r w:rsidRPr="00EF20F4">
        <w:rPr>
          <w:rFonts w:ascii="Times New Roman" w:hAnsi="Times New Roman" w:cs="Times New Roman"/>
          <w:sz w:val="24"/>
          <w:szCs w:val="24"/>
        </w:rPr>
        <w:t xml:space="preserve"> has multiple supporting backgrounds</w:t>
      </w:r>
      <w:r w:rsidR="006C07AD">
        <w:rPr>
          <w:rFonts w:ascii="Times New Roman" w:hAnsi="Times New Roman" w:cs="Times New Roman"/>
          <w:sz w:val="24"/>
          <w:szCs w:val="24"/>
        </w:rPr>
        <w:t xml:space="preserve"> </w:t>
      </w:r>
      <w:r w:rsidR="006C07AD">
        <w:rPr>
          <w:rFonts w:ascii="Times New Roman" w:eastAsia="Times New Roman" w:hAnsi="Times New Roman" w:cs="Times New Roman"/>
          <w:sz w:val="24"/>
          <w:szCs w:val="24"/>
        </w:rPr>
        <w:t>(Kelly et al., 2007).</w:t>
      </w:r>
      <w:r w:rsidRPr="00EF20F4">
        <w:rPr>
          <w:rFonts w:ascii="Times New Roman" w:hAnsi="Times New Roman" w:cs="Times New Roman"/>
          <w:sz w:val="24"/>
          <w:szCs w:val="24"/>
        </w:rPr>
        <w:t xml:space="preserve"> Colleges are full of opportunities for new encounters, personal growth, </w:t>
      </w:r>
      <w:r w:rsidR="001D5E5E">
        <w:rPr>
          <w:rFonts w:ascii="Times New Roman" w:hAnsi="Times New Roman" w:cs="Times New Roman"/>
          <w:sz w:val="24"/>
          <w:szCs w:val="24"/>
        </w:rPr>
        <w:t>and rapid learning and hence they provide</w:t>
      </w:r>
      <w:r w:rsidRPr="00EF20F4">
        <w:rPr>
          <w:rFonts w:ascii="Times New Roman" w:hAnsi="Times New Roman" w:cs="Times New Roman"/>
          <w:sz w:val="24"/>
          <w:szCs w:val="24"/>
        </w:rPr>
        <w:t xml:space="preserve"> a new basis for helping those in need of mental health assistance (</w:t>
      </w:r>
      <w:r w:rsidR="00BB1E24">
        <w:rPr>
          <w:rFonts w:ascii="Times New Roman" w:eastAsia="Times New Roman" w:hAnsi="Times New Roman" w:cs="Times New Roman"/>
          <w:sz w:val="24"/>
          <w:szCs w:val="24"/>
        </w:rPr>
        <w:t>Jorm, 2012</w:t>
      </w:r>
      <w:r w:rsidRPr="00EF20F4">
        <w:rPr>
          <w:rFonts w:ascii="Times New Roman" w:hAnsi="Times New Roman" w:cs="Times New Roman"/>
          <w:sz w:val="24"/>
          <w:szCs w:val="24"/>
        </w:rPr>
        <w:t>). Designing anti-stigma messages allow</w:t>
      </w:r>
      <w:r w:rsidR="003D6FD6">
        <w:rPr>
          <w:rFonts w:ascii="Times New Roman" w:hAnsi="Times New Roman" w:cs="Times New Roman"/>
          <w:sz w:val="24"/>
          <w:szCs w:val="24"/>
        </w:rPr>
        <w:t>s</w:t>
      </w:r>
      <w:r w:rsidRPr="00EF20F4">
        <w:rPr>
          <w:rFonts w:ascii="Times New Roman" w:hAnsi="Times New Roman" w:cs="Times New Roman"/>
          <w:sz w:val="24"/>
          <w:szCs w:val="24"/>
        </w:rPr>
        <w:t xml:space="preserve"> one to focus on the ideal forms and causes of mental health risks and illnesses amid the college students. Campaigners are able to get the ideal scope of mental health issues </w:t>
      </w:r>
      <w:r w:rsidR="008109F5">
        <w:rPr>
          <w:rFonts w:ascii="Times New Roman" w:hAnsi="Times New Roman" w:cs="Times New Roman"/>
          <w:sz w:val="24"/>
          <w:szCs w:val="24"/>
        </w:rPr>
        <w:t xml:space="preserve">and how they can be addressed. </w:t>
      </w:r>
      <w:r w:rsidRPr="00EF20F4">
        <w:rPr>
          <w:rFonts w:ascii="Times New Roman" w:hAnsi="Times New Roman" w:cs="Times New Roman"/>
          <w:sz w:val="24"/>
          <w:szCs w:val="24"/>
        </w:rPr>
        <w:t xml:space="preserve">Implementing effective anti-stigma messages finds the right audience which is prone to mental health illness.  In colleges, anti-stigma messages are likely to get maximum attention from students and hence facilitating mental and emotional wellness of campus students. On the positive side, anti-stigma messages have the potential to improve college student performance, bolster campus safety, and it has the potential to reduce suicide rates. </w:t>
      </w:r>
    </w:p>
    <w:p w:rsidR="00EF20F4" w:rsidRPr="00EF20F4" w:rsidRDefault="00EF20F4" w:rsidP="006C07AD">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On the contrary, designing and implementing effective anti-stigma messages is challenged by a lack of knowledge</w:t>
      </w:r>
      <w:r w:rsidR="006C07AD">
        <w:rPr>
          <w:rFonts w:ascii="Times New Roman" w:hAnsi="Times New Roman" w:cs="Times New Roman"/>
          <w:sz w:val="24"/>
          <w:szCs w:val="24"/>
        </w:rPr>
        <w:t xml:space="preserve"> </w:t>
      </w:r>
      <w:r w:rsidR="006C07AD">
        <w:rPr>
          <w:rFonts w:ascii="Times New Roman" w:eastAsia="Times New Roman" w:hAnsi="Times New Roman" w:cs="Times New Roman"/>
          <w:sz w:val="24"/>
          <w:szCs w:val="24"/>
        </w:rPr>
        <w:t>(Kelly et al., 2007).</w:t>
      </w:r>
      <w:r w:rsidRPr="00EF20F4">
        <w:rPr>
          <w:rFonts w:ascii="Times New Roman" w:hAnsi="Times New Roman" w:cs="Times New Roman"/>
          <w:sz w:val="24"/>
          <w:szCs w:val="24"/>
        </w:rPr>
        <w:t xml:space="preserve"> As such, the designer may not have the ideal knowledge on the number of students with mental health issues. It becomes very difficult to identify the ideal audience to address the message.  This initiative is likely to face negative attitude amid students, thus, cause lack of attention to the message. Lack of moral support may also challenge the implementation of the message amid the target population. It is also impacted by lack of collaboration and support from student’s clubs.</w:t>
      </w:r>
    </w:p>
    <w:p w:rsidR="00EF20F4" w:rsidRPr="00EF20F4" w:rsidRDefault="00EF20F4" w:rsidP="00EF20F4">
      <w:pPr>
        <w:spacing w:line="480" w:lineRule="auto"/>
        <w:ind w:firstLine="720"/>
        <w:jc w:val="center"/>
        <w:rPr>
          <w:rFonts w:ascii="Times New Roman" w:hAnsi="Times New Roman" w:cs="Times New Roman"/>
          <w:b/>
          <w:sz w:val="24"/>
          <w:szCs w:val="24"/>
        </w:rPr>
      </w:pPr>
      <w:r w:rsidRPr="00EF20F4">
        <w:rPr>
          <w:rFonts w:ascii="Times New Roman" w:hAnsi="Times New Roman" w:cs="Times New Roman"/>
          <w:b/>
          <w:sz w:val="24"/>
          <w:szCs w:val="24"/>
        </w:rPr>
        <w:t>Recommendable message design and intervention strategies for reducing the mental health stigma at the University of Massachusetts Boston.</w:t>
      </w:r>
    </w:p>
    <w:p w:rsidR="001D5E5E"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It is widely evident that mental health illness issue is a growing threat to all students at the University of Massachusetts Boston. I would there</w:t>
      </w:r>
      <w:r w:rsidR="001D5E5E">
        <w:rPr>
          <w:rFonts w:ascii="Times New Roman" w:hAnsi="Times New Roman" w:cs="Times New Roman"/>
          <w:sz w:val="24"/>
          <w:szCs w:val="24"/>
        </w:rPr>
        <w:t>fore</w:t>
      </w:r>
      <w:r w:rsidRPr="00EF20F4">
        <w:rPr>
          <w:rFonts w:ascii="Times New Roman" w:hAnsi="Times New Roman" w:cs="Times New Roman"/>
          <w:sz w:val="24"/>
          <w:szCs w:val="24"/>
        </w:rPr>
        <w:t xml:space="preserve"> recommend to the researchers and public health professionals who seek to </w:t>
      </w:r>
      <w:r w:rsidR="001D5E5E">
        <w:rPr>
          <w:rFonts w:ascii="Times New Roman" w:hAnsi="Times New Roman" w:cs="Times New Roman"/>
          <w:sz w:val="24"/>
          <w:szCs w:val="24"/>
        </w:rPr>
        <w:t>address this nightmare to</w:t>
      </w:r>
      <w:r w:rsidRPr="00EF20F4">
        <w:rPr>
          <w:rFonts w:ascii="Times New Roman" w:hAnsi="Times New Roman" w:cs="Times New Roman"/>
          <w:sz w:val="24"/>
          <w:szCs w:val="24"/>
        </w:rPr>
        <w:t xml:space="preserve"> talk openly about mental health </w:t>
      </w:r>
      <w:r w:rsidR="00BB1E24">
        <w:rPr>
          <w:rFonts w:ascii="Times New Roman" w:hAnsi="Times New Roman" w:cs="Times New Roman"/>
          <w:sz w:val="24"/>
          <w:szCs w:val="24"/>
        </w:rPr>
        <w:lastRenderedPageBreak/>
        <w:t xml:space="preserve">issues. </w:t>
      </w:r>
      <w:r w:rsidR="00BB1E24">
        <w:rPr>
          <w:rFonts w:ascii="Times New Roman" w:eastAsia="Times New Roman" w:hAnsi="Times New Roman" w:cs="Times New Roman"/>
          <w:sz w:val="24"/>
          <w:szCs w:val="24"/>
        </w:rPr>
        <w:t>Kelly, Jorm, &amp; Wright,</w:t>
      </w:r>
      <w:r w:rsidR="006C07AD">
        <w:rPr>
          <w:rFonts w:ascii="Times New Roman" w:eastAsia="Times New Roman" w:hAnsi="Times New Roman" w:cs="Times New Roman"/>
          <w:sz w:val="24"/>
          <w:szCs w:val="24"/>
        </w:rPr>
        <w:t xml:space="preserve"> </w:t>
      </w:r>
      <w:r w:rsidR="00BB1E24">
        <w:rPr>
          <w:rFonts w:ascii="Times New Roman" w:eastAsia="Times New Roman" w:hAnsi="Times New Roman" w:cs="Times New Roman"/>
          <w:sz w:val="24"/>
          <w:szCs w:val="24"/>
        </w:rPr>
        <w:t>(2007)</w:t>
      </w:r>
      <w:r w:rsidR="00BB1E24">
        <w:rPr>
          <w:rFonts w:ascii="Times New Roman" w:hAnsi="Times New Roman" w:cs="Times New Roman"/>
          <w:sz w:val="24"/>
          <w:szCs w:val="24"/>
        </w:rPr>
        <w:t xml:space="preserve"> argues </w:t>
      </w:r>
      <w:r w:rsidR="006C07AD">
        <w:rPr>
          <w:rFonts w:ascii="Times New Roman" w:hAnsi="Times New Roman" w:cs="Times New Roman"/>
          <w:sz w:val="24"/>
          <w:szCs w:val="24"/>
        </w:rPr>
        <w:t>that psychiatrists</w:t>
      </w:r>
      <w:r w:rsidR="00BB1E24">
        <w:rPr>
          <w:rFonts w:ascii="Times New Roman" w:hAnsi="Times New Roman" w:cs="Times New Roman"/>
          <w:sz w:val="24"/>
          <w:szCs w:val="24"/>
        </w:rPr>
        <w:t xml:space="preserve"> play a very critical role in restoration of mental health and as such, they should be involved in solving this menace.</w:t>
      </w:r>
      <w:r w:rsidRPr="00EF20F4">
        <w:rPr>
          <w:rFonts w:ascii="Times New Roman" w:hAnsi="Times New Roman" w:cs="Times New Roman"/>
          <w:sz w:val="24"/>
          <w:szCs w:val="24"/>
        </w:rPr>
        <w:t xml:space="preserve"> This will help to educate the audience, create awareness and fight stigma. I would urge them to strategize for free and accessib</w:t>
      </w:r>
      <w:r w:rsidR="001D5E5E">
        <w:rPr>
          <w:rFonts w:ascii="Times New Roman" w:hAnsi="Times New Roman" w:cs="Times New Roman"/>
          <w:sz w:val="24"/>
          <w:szCs w:val="24"/>
        </w:rPr>
        <w:t>le education that will provide all the college learners with a</w:t>
      </w:r>
      <w:r w:rsidRPr="00EF20F4">
        <w:rPr>
          <w:rFonts w:ascii="Times New Roman" w:hAnsi="Times New Roman" w:cs="Times New Roman"/>
          <w:sz w:val="24"/>
          <w:szCs w:val="24"/>
        </w:rPr>
        <w:t xml:space="preserve"> learning opportunity, and thus en</w:t>
      </w:r>
      <w:r w:rsidR="006C07AD">
        <w:rPr>
          <w:rFonts w:ascii="Times New Roman" w:hAnsi="Times New Roman" w:cs="Times New Roman"/>
          <w:sz w:val="24"/>
          <w:szCs w:val="24"/>
        </w:rPr>
        <w:t xml:space="preserve">hancing mental health </w:t>
      </w:r>
      <w:r w:rsidR="00E66884">
        <w:rPr>
          <w:rFonts w:ascii="Times New Roman" w:hAnsi="Times New Roman" w:cs="Times New Roman"/>
          <w:sz w:val="24"/>
          <w:szCs w:val="24"/>
        </w:rPr>
        <w:t>literacy.</w:t>
      </w:r>
      <w:r w:rsidR="00E66884" w:rsidRPr="00EF20F4">
        <w:rPr>
          <w:rFonts w:ascii="Times New Roman" w:hAnsi="Times New Roman" w:cs="Times New Roman"/>
          <w:sz w:val="24"/>
          <w:szCs w:val="24"/>
        </w:rPr>
        <w:t xml:space="preserve"> They</w:t>
      </w:r>
      <w:r w:rsidRPr="00EF20F4">
        <w:rPr>
          <w:rFonts w:ascii="Times New Roman" w:hAnsi="Times New Roman" w:cs="Times New Roman"/>
          <w:sz w:val="24"/>
          <w:szCs w:val="24"/>
        </w:rPr>
        <w:t xml:space="preserve"> should provide educational anti-stigma interventions with actual information relevant for students to crush misinformation</w:t>
      </w:r>
      <w:r w:rsidR="006C07AD">
        <w:rPr>
          <w:rFonts w:ascii="Times New Roman" w:hAnsi="Times New Roman" w:cs="Times New Roman"/>
          <w:sz w:val="24"/>
          <w:szCs w:val="24"/>
        </w:rPr>
        <w:t>, negative attitude and beliefs</w:t>
      </w:r>
      <w:r w:rsidR="006C07AD" w:rsidRPr="006C07AD">
        <w:rPr>
          <w:rFonts w:ascii="Times New Roman" w:eastAsia="Times New Roman" w:hAnsi="Times New Roman" w:cs="Times New Roman"/>
          <w:sz w:val="24"/>
          <w:szCs w:val="24"/>
        </w:rPr>
        <w:t xml:space="preserve"> </w:t>
      </w:r>
      <w:r w:rsidR="006C07AD">
        <w:rPr>
          <w:rFonts w:ascii="Times New Roman" w:eastAsia="Times New Roman" w:hAnsi="Times New Roman" w:cs="Times New Roman"/>
          <w:sz w:val="24"/>
          <w:szCs w:val="24"/>
        </w:rPr>
        <w:t>(Kelly et al., 2007).</w:t>
      </w:r>
    </w:p>
    <w:p w:rsidR="002F3397" w:rsidRDefault="00EF20F4" w:rsidP="002F3397">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 xml:space="preserve"> Researchers and public health professionals should seek to initiate empowerment programs which will help students in addressing power and related financial stress. </w:t>
      </w:r>
      <w:r w:rsidR="002F3397" w:rsidRPr="002F3397">
        <w:rPr>
          <w:rFonts w:ascii="Times New Roman" w:hAnsi="Times New Roman" w:cs="Times New Roman"/>
          <w:sz w:val="24"/>
          <w:szCs w:val="24"/>
          <w:highlight w:val="yellow"/>
        </w:rPr>
        <w:t>Researchers and public health professionals should effectively apply the social learning theory to identify and provide intervention to all susceptible college students in regards to their observed mental wellness. This i</w:t>
      </w:r>
      <w:r w:rsidR="00DE184F">
        <w:rPr>
          <w:rFonts w:ascii="Times New Roman" w:hAnsi="Times New Roman" w:cs="Times New Roman"/>
          <w:sz w:val="24"/>
          <w:szCs w:val="24"/>
          <w:highlight w:val="yellow"/>
        </w:rPr>
        <w:t>s by observing college students’</w:t>
      </w:r>
      <w:r w:rsidR="002F3397" w:rsidRPr="002F3397">
        <w:rPr>
          <w:rFonts w:ascii="Times New Roman" w:hAnsi="Times New Roman" w:cs="Times New Roman"/>
          <w:sz w:val="24"/>
          <w:szCs w:val="24"/>
          <w:highlight w:val="yellow"/>
        </w:rPr>
        <w:t xml:space="preserve"> behavior, attitudes as well as outcomes of these behaviors. In this setting, they should provide an intervention based on the understanding that human behavior is a replica of the association between behavioral, cognitive as well as environmental factors. This understanding will help them to design an all-round intervention that cares for all mental illnesses</w:t>
      </w:r>
      <w:r w:rsidR="00DE184F">
        <w:rPr>
          <w:rFonts w:ascii="Times New Roman" w:hAnsi="Times New Roman" w:cs="Times New Roman"/>
          <w:sz w:val="24"/>
          <w:szCs w:val="24"/>
        </w:rPr>
        <w:t xml:space="preserve"> </w:t>
      </w:r>
      <w:r w:rsidR="00DE184F" w:rsidRPr="00EF20F4">
        <w:rPr>
          <w:rFonts w:ascii="Times New Roman" w:hAnsi="Times New Roman" w:cs="Times New Roman"/>
          <w:sz w:val="24"/>
          <w:szCs w:val="24"/>
        </w:rPr>
        <w:t>(</w:t>
      </w:r>
      <w:r w:rsidR="006C07AD">
        <w:rPr>
          <w:rFonts w:ascii="Times New Roman" w:eastAsia="Times New Roman" w:hAnsi="Times New Roman" w:cs="Times New Roman"/>
          <w:sz w:val="24"/>
          <w:szCs w:val="24"/>
        </w:rPr>
        <w:t>Quintero et al., 2017</w:t>
      </w:r>
      <w:r w:rsidR="00DE184F" w:rsidRPr="00EF20F4">
        <w:rPr>
          <w:rFonts w:ascii="Times New Roman" w:hAnsi="Times New Roman" w:cs="Times New Roman"/>
          <w:sz w:val="24"/>
          <w:szCs w:val="24"/>
        </w:rPr>
        <w:t>)</w:t>
      </w:r>
      <w:r w:rsidR="00DE184F">
        <w:rPr>
          <w:rFonts w:ascii="Times New Roman" w:hAnsi="Times New Roman" w:cs="Times New Roman"/>
          <w:sz w:val="24"/>
          <w:szCs w:val="24"/>
        </w:rPr>
        <w:t>.</w:t>
      </w:r>
    </w:p>
    <w:p w:rsidR="00EF20F4" w:rsidRPr="00EF20F4"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 xml:space="preserve">They should offer contact based strategies to enhance close contact with college students to encourage openness and address distrust, discomfort, and fear. Researchers and public health professionals facilitate peer services to impact the lives of those living with mental illnesses as well as enlighten those at mental health risks. Overall, every strategy must be designed to equip our students with mental health illness coping strategies. </w:t>
      </w:r>
    </w:p>
    <w:p w:rsidR="00E66884" w:rsidRDefault="00E66884" w:rsidP="00EF20F4">
      <w:pPr>
        <w:spacing w:line="480" w:lineRule="auto"/>
        <w:ind w:firstLine="720"/>
        <w:jc w:val="center"/>
        <w:rPr>
          <w:rFonts w:ascii="Times New Roman" w:hAnsi="Times New Roman" w:cs="Times New Roman"/>
          <w:b/>
          <w:sz w:val="24"/>
          <w:szCs w:val="24"/>
        </w:rPr>
      </w:pPr>
    </w:p>
    <w:p w:rsidR="00EF20F4" w:rsidRPr="00EF20F4" w:rsidRDefault="00EF20F4" w:rsidP="00EF20F4">
      <w:pPr>
        <w:spacing w:line="480" w:lineRule="auto"/>
        <w:ind w:firstLine="720"/>
        <w:jc w:val="center"/>
        <w:rPr>
          <w:rFonts w:ascii="Times New Roman" w:hAnsi="Times New Roman" w:cs="Times New Roman"/>
          <w:b/>
          <w:sz w:val="24"/>
          <w:szCs w:val="24"/>
        </w:rPr>
      </w:pPr>
      <w:r w:rsidRPr="00EF20F4">
        <w:rPr>
          <w:rFonts w:ascii="Times New Roman" w:hAnsi="Times New Roman" w:cs="Times New Roman"/>
          <w:b/>
          <w:sz w:val="24"/>
          <w:szCs w:val="24"/>
        </w:rPr>
        <w:lastRenderedPageBreak/>
        <w:t>Conclusion.</w:t>
      </w:r>
    </w:p>
    <w:p w:rsidR="008109F5" w:rsidRDefault="001D5E5E" w:rsidP="00DE18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Mental health illness is a critical </w:t>
      </w:r>
      <w:r w:rsidR="00EF20F4" w:rsidRPr="00EF20F4">
        <w:rPr>
          <w:rFonts w:ascii="Times New Roman" w:hAnsi="Times New Roman" w:cs="Times New Roman"/>
          <w:sz w:val="24"/>
          <w:szCs w:val="24"/>
        </w:rPr>
        <w:t>problem for the college student.  These issues have a wide array of negative impacts on the college student. These include depression, anxiety, eating disorder, and poor sleep disorder among others.  To control this problem, we must refocus on education, peer services, and mental health literacy strategies. Researcher and public health professional should serve college student</w:t>
      </w:r>
      <w:r>
        <w:rPr>
          <w:rFonts w:ascii="Times New Roman" w:hAnsi="Times New Roman" w:cs="Times New Roman"/>
          <w:sz w:val="24"/>
          <w:szCs w:val="24"/>
        </w:rPr>
        <w:t>s</w:t>
      </w:r>
      <w:r w:rsidR="00EF20F4" w:rsidRPr="00EF20F4">
        <w:rPr>
          <w:rFonts w:ascii="Times New Roman" w:hAnsi="Times New Roman" w:cs="Times New Roman"/>
          <w:sz w:val="24"/>
          <w:szCs w:val="24"/>
        </w:rPr>
        <w:t xml:space="preserve"> with the knowledge of kings, causes and the coping strategies to address th</w:t>
      </w:r>
      <w:r>
        <w:rPr>
          <w:rFonts w:ascii="Times New Roman" w:hAnsi="Times New Roman" w:cs="Times New Roman"/>
          <w:sz w:val="24"/>
          <w:szCs w:val="24"/>
        </w:rPr>
        <w:t>is issue. Effective implementation</w:t>
      </w:r>
      <w:r w:rsidR="00EF20F4" w:rsidRPr="00EF20F4">
        <w:rPr>
          <w:rFonts w:ascii="Times New Roman" w:hAnsi="Times New Roman" w:cs="Times New Roman"/>
          <w:sz w:val="24"/>
          <w:szCs w:val="24"/>
        </w:rPr>
        <w:t xml:space="preserve"> of anti-s</w:t>
      </w:r>
      <w:r>
        <w:rPr>
          <w:rFonts w:ascii="Times New Roman" w:hAnsi="Times New Roman" w:cs="Times New Roman"/>
          <w:sz w:val="24"/>
          <w:szCs w:val="24"/>
        </w:rPr>
        <w:t>tigma plans will change the scenario and possibly lead to</w:t>
      </w:r>
      <w:r w:rsidR="00EF20F4" w:rsidRPr="00EF20F4">
        <w:rPr>
          <w:rFonts w:ascii="Times New Roman" w:hAnsi="Times New Roman" w:cs="Times New Roman"/>
          <w:sz w:val="24"/>
          <w:szCs w:val="24"/>
        </w:rPr>
        <w:t xml:space="preserve"> p</w:t>
      </w:r>
      <w:r>
        <w:rPr>
          <w:rFonts w:ascii="Times New Roman" w:hAnsi="Times New Roman" w:cs="Times New Roman"/>
          <w:sz w:val="24"/>
          <w:szCs w:val="24"/>
        </w:rPr>
        <w:t>ositive behavior amid college students</w:t>
      </w:r>
      <w:r w:rsidR="00DE184F">
        <w:rPr>
          <w:rFonts w:ascii="Times New Roman" w:hAnsi="Times New Roman" w:cs="Times New Roman"/>
          <w:sz w:val="24"/>
          <w:szCs w:val="24"/>
        </w:rPr>
        <w:t>.</w:t>
      </w:r>
    </w:p>
    <w:p w:rsidR="006C07AD" w:rsidRDefault="006C07AD" w:rsidP="00DE184F">
      <w:pPr>
        <w:tabs>
          <w:tab w:val="left" w:pos="6570"/>
        </w:tabs>
        <w:spacing w:line="480" w:lineRule="auto"/>
        <w:jc w:val="center"/>
        <w:rPr>
          <w:rFonts w:ascii="Times New Roman" w:hAnsi="Times New Roman" w:cs="Times New Roman"/>
          <w:sz w:val="24"/>
          <w:szCs w:val="24"/>
        </w:rPr>
      </w:pPr>
    </w:p>
    <w:p w:rsidR="006C07AD" w:rsidRDefault="006C07AD" w:rsidP="00DE184F">
      <w:pPr>
        <w:tabs>
          <w:tab w:val="left" w:pos="6570"/>
        </w:tabs>
        <w:spacing w:line="480" w:lineRule="auto"/>
        <w:jc w:val="center"/>
        <w:rPr>
          <w:rFonts w:ascii="Times New Roman" w:hAnsi="Times New Roman" w:cs="Times New Roman"/>
          <w:sz w:val="24"/>
          <w:szCs w:val="24"/>
        </w:rPr>
      </w:pPr>
    </w:p>
    <w:p w:rsidR="006C07AD" w:rsidRDefault="006C07AD" w:rsidP="00DE184F">
      <w:pPr>
        <w:tabs>
          <w:tab w:val="left" w:pos="6570"/>
        </w:tabs>
        <w:spacing w:line="480" w:lineRule="auto"/>
        <w:jc w:val="center"/>
        <w:rPr>
          <w:rFonts w:ascii="Times New Roman" w:hAnsi="Times New Roman" w:cs="Times New Roman"/>
          <w:sz w:val="24"/>
          <w:szCs w:val="24"/>
        </w:rPr>
      </w:pPr>
    </w:p>
    <w:p w:rsidR="006C07AD" w:rsidRDefault="006C07AD" w:rsidP="00DE184F">
      <w:pPr>
        <w:tabs>
          <w:tab w:val="left" w:pos="6570"/>
        </w:tabs>
        <w:spacing w:line="480" w:lineRule="auto"/>
        <w:jc w:val="center"/>
        <w:rPr>
          <w:rFonts w:ascii="Times New Roman" w:hAnsi="Times New Roman" w:cs="Times New Roman"/>
          <w:sz w:val="24"/>
          <w:szCs w:val="24"/>
        </w:rPr>
      </w:pPr>
    </w:p>
    <w:p w:rsidR="006C07AD" w:rsidRDefault="006C07AD" w:rsidP="00DE184F">
      <w:pPr>
        <w:tabs>
          <w:tab w:val="left" w:pos="6570"/>
        </w:tabs>
        <w:spacing w:line="480" w:lineRule="auto"/>
        <w:jc w:val="center"/>
        <w:rPr>
          <w:rFonts w:ascii="Times New Roman" w:hAnsi="Times New Roman" w:cs="Times New Roman"/>
          <w:sz w:val="24"/>
          <w:szCs w:val="24"/>
        </w:rPr>
      </w:pPr>
    </w:p>
    <w:p w:rsidR="006C07AD" w:rsidRDefault="006C07AD" w:rsidP="00DE184F">
      <w:pPr>
        <w:tabs>
          <w:tab w:val="left" w:pos="6570"/>
        </w:tabs>
        <w:spacing w:line="480" w:lineRule="auto"/>
        <w:jc w:val="center"/>
        <w:rPr>
          <w:rFonts w:ascii="Times New Roman" w:hAnsi="Times New Roman" w:cs="Times New Roman"/>
          <w:sz w:val="24"/>
          <w:szCs w:val="24"/>
        </w:rPr>
      </w:pPr>
    </w:p>
    <w:p w:rsidR="006C07AD" w:rsidRDefault="006C07AD" w:rsidP="00DE184F">
      <w:pPr>
        <w:tabs>
          <w:tab w:val="left" w:pos="6570"/>
        </w:tabs>
        <w:spacing w:line="480" w:lineRule="auto"/>
        <w:jc w:val="center"/>
        <w:rPr>
          <w:rFonts w:ascii="Times New Roman" w:hAnsi="Times New Roman" w:cs="Times New Roman"/>
          <w:sz w:val="24"/>
          <w:szCs w:val="24"/>
        </w:rPr>
      </w:pPr>
    </w:p>
    <w:p w:rsidR="006C07AD" w:rsidRDefault="006C07AD" w:rsidP="00DE184F">
      <w:pPr>
        <w:tabs>
          <w:tab w:val="left" w:pos="6570"/>
        </w:tabs>
        <w:spacing w:line="480" w:lineRule="auto"/>
        <w:jc w:val="center"/>
        <w:rPr>
          <w:rFonts w:ascii="Times New Roman" w:hAnsi="Times New Roman" w:cs="Times New Roman"/>
          <w:sz w:val="24"/>
          <w:szCs w:val="24"/>
        </w:rPr>
      </w:pPr>
    </w:p>
    <w:p w:rsidR="006C07AD" w:rsidRDefault="006C07AD" w:rsidP="00DE184F">
      <w:pPr>
        <w:tabs>
          <w:tab w:val="left" w:pos="6570"/>
        </w:tabs>
        <w:spacing w:line="480" w:lineRule="auto"/>
        <w:jc w:val="center"/>
        <w:rPr>
          <w:rFonts w:ascii="Times New Roman" w:hAnsi="Times New Roman" w:cs="Times New Roman"/>
          <w:sz w:val="24"/>
          <w:szCs w:val="24"/>
        </w:rPr>
      </w:pPr>
    </w:p>
    <w:p w:rsidR="006C07AD" w:rsidRDefault="006C07AD" w:rsidP="00DE184F">
      <w:pPr>
        <w:tabs>
          <w:tab w:val="left" w:pos="6570"/>
        </w:tabs>
        <w:spacing w:line="480" w:lineRule="auto"/>
        <w:jc w:val="center"/>
        <w:rPr>
          <w:rFonts w:ascii="Times New Roman" w:hAnsi="Times New Roman" w:cs="Times New Roman"/>
          <w:sz w:val="24"/>
          <w:szCs w:val="24"/>
        </w:rPr>
      </w:pPr>
    </w:p>
    <w:p w:rsidR="006C07AD" w:rsidRDefault="006C07AD" w:rsidP="00DE184F">
      <w:pPr>
        <w:tabs>
          <w:tab w:val="left" w:pos="6570"/>
        </w:tabs>
        <w:spacing w:line="480" w:lineRule="auto"/>
        <w:jc w:val="center"/>
        <w:rPr>
          <w:rFonts w:ascii="Times New Roman" w:hAnsi="Times New Roman" w:cs="Times New Roman"/>
          <w:sz w:val="24"/>
          <w:szCs w:val="24"/>
        </w:rPr>
      </w:pPr>
    </w:p>
    <w:p w:rsidR="006C07AD" w:rsidRDefault="006C07AD" w:rsidP="00DE184F">
      <w:pPr>
        <w:tabs>
          <w:tab w:val="left" w:pos="6570"/>
        </w:tabs>
        <w:spacing w:line="480" w:lineRule="auto"/>
        <w:jc w:val="center"/>
        <w:rPr>
          <w:rFonts w:ascii="Times New Roman" w:hAnsi="Times New Roman" w:cs="Times New Roman"/>
          <w:sz w:val="24"/>
          <w:szCs w:val="24"/>
        </w:rPr>
      </w:pPr>
    </w:p>
    <w:p w:rsidR="006C07AD" w:rsidRDefault="006C07AD" w:rsidP="00DE184F">
      <w:pPr>
        <w:tabs>
          <w:tab w:val="left" w:pos="6570"/>
        </w:tabs>
        <w:spacing w:line="480" w:lineRule="auto"/>
        <w:jc w:val="center"/>
        <w:rPr>
          <w:rFonts w:ascii="Times New Roman" w:hAnsi="Times New Roman" w:cs="Times New Roman"/>
          <w:sz w:val="24"/>
          <w:szCs w:val="24"/>
        </w:rPr>
      </w:pPr>
    </w:p>
    <w:p w:rsidR="009E7C4F" w:rsidRDefault="009E7C4F" w:rsidP="00DE184F">
      <w:pPr>
        <w:tabs>
          <w:tab w:val="left" w:pos="6570"/>
        </w:tabs>
        <w:spacing w:line="480" w:lineRule="auto"/>
        <w:jc w:val="center"/>
        <w:rPr>
          <w:rFonts w:ascii="Times New Roman" w:hAnsi="Times New Roman" w:cs="Times New Roman"/>
          <w:sz w:val="24"/>
          <w:szCs w:val="24"/>
        </w:rPr>
      </w:pPr>
      <w:r w:rsidRPr="00EF20F4">
        <w:rPr>
          <w:rFonts w:ascii="Times New Roman" w:hAnsi="Times New Roman" w:cs="Times New Roman"/>
          <w:sz w:val="24"/>
          <w:szCs w:val="24"/>
        </w:rPr>
        <w:t>References.</w:t>
      </w:r>
    </w:p>
    <w:p w:rsidR="00E66884" w:rsidRDefault="00E66884" w:rsidP="00E66884">
      <w:pPr>
        <w:tabs>
          <w:tab w:val="left" w:pos="6570"/>
        </w:tabs>
        <w:spacing w:line="480" w:lineRule="auto"/>
        <w:ind w:left="720" w:hanging="720"/>
        <w:rPr>
          <w:rFonts w:ascii="Times New Roman" w:hAnsi="Times New Roman" w:cs="Times New Roman"/>
          <w:sz w:val="24"/>
          <w:szCs w:val="24"/>
        </w:rPr>
      </w:pPr>
      <w:r w:rsidRPr="003521CD">
        <w:rPr>
          <w:rFonts w:ascii="Times New Roman" w:eastAsia="Times New Roman" w:hAnsi="Times New Roman" w:cs="Times New Roman"/>
          <w:sz w:val="24"/>
          <w:szCs w:val="24"/>
        </w:rPr>
        <w:t xml:space="preserve">Betton, V., Borschmann, R., Docherty, M., Coleman, S., Brown, M., &amp; Henderson, C. (2015). The role of social media in reducing stigma and discrimination. </w:t>
      </w:r>
      <w:r w:rsidRPr="003521CD">
        <w:rPr>
          <w:rFonts w:ascii="Times New Roman" w:eastAsia="Times New Roman" w:hAnsi="Times New Roman" w:cs="Times New Roman"/>
          <w:i/>
          <w:iCs/>
          <w:sz w:val="24"/>
          <w:szCs w:val="24"/>
        </w:rPr>
        <w:t>The British Journal of Psychiatry</w:t>
      </w:r>
      <w:r w:rsidRPr="003521CD">
        <w:rPr>
          <w:rFonts w:ascii="Times New Roman" w:eastAsia="Times New Roman" w:hAnsi="Times New Roman" w:cs="Times New Roman"/>
          <w:sz w:val="24"/>
          <w:szCs w:val="24"/>
        </w:rPr>
        <w:t xml:space="preserve">, </w:t>
      </w:r>
      <w:r w:rsidRPr="003521CD">
        <w:rPr>
          <w:rFonts w:ascii="Times New Roman" w:eastAsia="Times New Roman" w:hAnsi="Times New Roman" w:cs="Times New Roman"/>
          <w:i/>
          <w:iCs/>
          <w:sz w:val="24"/>
          <w:szCs w:val="24"/>
        </w:rPr>
        <w:t>206</w:t>
      </w:r>
      <w:r w:rsidRPr="003521CD">
        <w:rPr>
          <w:rFonts w:ascii="Times New Roman" w:eastAsia="Times New Roman" w:hAnsi="Times New Roman" w:cs="Times New Roman"/>
          <w:sz w:val="24"/>
          <w:szCs w:val="24"/>
        </w:rPr>
        <w:t>(6), 443-444.</w:t>
      </w:r>
    </w:p>
    <w:p w:rsidR="003521CD" w:rsidRDefault="003521CD" w:rsidP="00E66884">
      <w:pPr>
        <w:tabs>
          <w:tab w:val="left" w:pos="6570"/>
        </w:tabs>
        <w:spacing w:line="480" w:lineRule="auto"/>
        <w:ind w:left="720" w:hanging="720"/>
        <w:rPr>
          <w:rFonts w:ascii="Times New Roman" w:eastAsia="Times New Roman" w:hAnsi="Times New Roman" w:cs="Times New Roman"/>
          <w:sz w:val="24"/>
          <w:szCs w:val="24"/>
        </w:rPr>
      </w:pPr>
      <w:r w:rsidRPr="003521CD">
        <w:rPr>
          <w:rFonts w:ascii="Times New Roman" w:eastAsia="Times New Roman" w:hAnsi="Times New Roman" w:cs="Times New Roman"/>
          <w:sz w:val="24"/>
          <w:szCs w:val="24"/>
        </w:rPr>
        <w:t xml:space="preserve">Corrigan, P. W. (2016). Lessons learned from unintended consequences about erasing the stigma of mental illness. </w:t>
      </w:r>
      <w:r w:rsidRPr="003521CD">
        <w:rPr>
          <w:rFonts w:ascii="Times New Roman" w:eastAsia="Times New Roman" w:hAnsi="Times New Roman" w:cs="Times New Roman"/>
          <w:i/>
          <w:iCs/>
          <w:sz w:val="24"/>
          <w:szCs w:val="24"/>
        </w:rPr>
        <w:t>World Psychiatry</w:t>
      </w:r>
      <w:r w:rsidRPr="003521CD">
        <w:rPr>
          <w:rFonts w:ascii="Times New Roman" w:eastAsia="Times New Roman" w:hAnsi="Times New Roman" w:cs="Times New Roman"/>
          <w:sz w:val="24"/>
          <w:szCs w:val="24"/>
        </w:rPr>
        <w:t xml:space="preserve">, </w:t>
      </w:r>
      <w:r w:rsidRPr="003521CD">
        <w:rPr>
          <w:rFonts w:ascii="Times New Roman" w:eastAsia="Times New Roman" w:hAnsi="Times New Roman" w:cs="Times New Roman"/>
          <w:i/>
          <w:iCs/>
          <w:sz w:val="24"/>
          <w:szCs w:val="24"/>
        </w:rPr>
        <w:t>15</w:t>
      </w:r>
      <w:r w:rsidRPr="003521CD">
        <w:rPr>
          <w:rFonts w:ascii="Times New Roman" w:eastAsia="Times New Roman" w:hAnsi="Times New Roman" w:cs="Times New Roman"/>
          <w:sz w:val="24"/>
          <w:szCs w:val="24"/>
        </w:rPr>
        <w:t>(1), 67-73.</w:t>
      </w:r>
    </w:p>
    <w:p w:rsidR="00E66884" w:rsidRDefault="00E66884" w:rsidP="00E66884">
      <w:pPr>
        <w:tabs>
          <w:tab w:val="left" w:pos="6570"/>
        </w:tabs>
        <w:spacing w:line="480" w:lineRule="auto"/>
        <w:ind w:left="720" w:hanging="720"/>
        <w:rPr>
          <w:rFonts w:ascii="Times New Roman" w:eastAsia="Times New Roman" w:hAnsi="Times New Roman" w:cs="Times New Roman"/>
          <w:sz w:val="24"/>
          <w:szCs w:val="24"/>
        </w:rPr>
      </w:pPr>
      <w:r w:rsidRPr="00BB1E24">
        <w:rPr>
          <w:rFonts w:ascii="Times New Roman" w:eastAsia="Times New Roman" w:hAnsi="Times New Roman" w:cs="Times New Roman"/>
          <w:sz w:val="24"/>
          <w:szCs w:val="24"/>
        </w:rPr>
        <w:t xml:space="preserve">Jorm, A. F. (2012). Mental health literacy: Empowering the community to take action for better mental health. </w:t>
      </w:r>
      <w:r w:rsidRPr="00BB1E24">
        <w:rPr>
          <w:rFonts w:ascii="Times New Roman" w:eastAsia="Times New Roman" w:hAnsi="Times New Roman" w:cs="Times New Roman"/>
          <w:i/>
          <w:iCs/>
          <w:sz w:val="24"/>
          <w:szCs w:val="24"/>
        </w:rPr>
        <w:t>American Psychologist</w:t>
      </w:r>
      <w:r w:rsidRPr="00BB1E24">
        <w:rPr>
          <w:rFonts w:ascii="Times New Roman" w:eastAsia="Times New Roman" w:hAnsi="Times New Roman" w:cs="Times New Roman"/>
          <w:sz w:val="24"/>
          <w:szCs w:val="24"/>
        </w:rPr>
        <w:t xml:space="preserve">, </w:t>
      </w:r>
      <w:r w:rsidRPr="00BB1E24">
        <w:rPr>
          <w:rFonts w:ascii="Times New Roman" w:eastAsia="Times New Roman" w:hAnsi="Times New Roman" w:cs="Times New Roman"/>
          <w:i/>
          <w:iCs/>
          <w:sz w:val="24"/>
          <w:szCs w:val="24"/>
        </w:rPr>
        <w:t>67</w:t>
      </w:r>
      <w:r>
        <w:rPr>
          <w:rFonts w:ascii="Times New Roman" w:eastAsia="Times New Roman" w:hAnsi="Times New Roman" w:cs="Times New Roman"/>
          <w:sz w:val="24"/>
          <w:szCs w:val="24"/>
        </w:rPr>
        <w:t>(3), 231</w:t>
      </w:r>
    </w:p>
    <w:p w:rsidR="00E66884" w:rsidRDefault="00E66884" w:rsidP="00E66884">
      <w:pPr>
        <w:tabs>
          <w:tab w:val="left" w:pos="6570"/>
        </w:tabs>
        <w:spacing w:line="480" w:lineRule="auto"/>
        <w:ind w:left="720" w:hanging="720"/>
        <w:rPr>
          <w:rFonts w:ascii="Times New Roman" w:eastAsia="Times New Roman" w:hAnsi="Times New Roman" w:cs="Times New Roman"/>
          <w:sz w:val="24"/>
          <w:szCs w:val="24"/>
        </w:rPr>
      </w:pPr>
      <w:r w:rsidRPr="00BB1E24">
        <w:rPr>
          <w:rFonts w:ascii="Times New Roman" w:eastAsia="Times New Roman" w:hAnsi="Times New Roman" w:cs="Times New Roman"/>
          <w:sz w:val="24"/>
          <w:szCs w:val="24"/>
        </w:rPr>
        <w:t xml:space="preserve">Kelly, C. M., Jorm, A. F., &amp; Wright, A. (2007). Improving mental health literacy as a strategy to facilitate early intervention for mental disorders. </w:t>
      </w:r>
      <w:r w:rsidRPr="00BB1E24">
        <w:rPr>
          <w:rFonts w:ascii="Times New Roman" w:eastAsia="Times New Roman" w:hAnsi="Times New Roman" w:cs="Times New Roman"/>
          <w:i/>
          <w:iCs/>
          <w:sz w:val="24"/>
          <w:szCs w:val="24"/>
        </w:rPr>
        <w:t>Medical Journal of Australia</w:t>
      </w:r>
      <w:r w:rsidRPr="00BB1E24">
        <w:rPr>
          <w:rFonts w:ascii="Times New Roman" w:eastAsia="Times New Roman" w:hAnsi="Times New Roman" w:cs="Times New Roman"/>
          <w:sz w:val="24"/>
          <w:szCs w:val="24"/>
        </w:rPr>
        <w:t xml:space="preserve">, </w:t>
      </w:r>
      <w:r w:rsidRPr="00BB1E24">
        <w:rPr>
          <w:rFonts w:ascii="Times New Roman" w:eastAsia="Times New Roman" w:hAnsi="Times New Roman" w:cs="Times New Roman"/>
          <w:i/>
          <w:iCs/>
          <w:sz w:val="24"/>
          <w:szCs w:val="24"/>
        </w:rPr>
        <w:t>187</w:t>
      </w:r>
      <w:r w:rsidRPr="00BB1E24">
        <w:rPr>
          <w:rFonts w:ascii="Times New Roman" w:eastAsia="Times New Roman" w:hAnsi="Times New Roman" w:cs="Times New Roman"/>
          <w:sz w:val="24"/>
          <w:szCs w:val="24"/>
        </w:rPr>
        <w:t>(7), S26.</w:t>
      </w:r>
    </w:p>
    <w:p w:rsidR="00E66884" w:rsidRDefault="00E66884" w:rsidP="00E66884">
      <w:pPr>
        <w:tabs>
          <w:tab w:val="left" w:pos="6570"/>
        </w:tabs>
        <w:spacing w:line="480" w:lineRule="auto"/>
        <w:ind w:left="720" w:hanging="720"/>
        <w:rPr>
          <w:rFonts w:ascii="Times New Roman" w:eastAsia="Times New Roman" w:hAnsi="Times New Roman" w:cs="Times New Roman"/>
          <w:sz w:val="24"/>
          <w:szCs w:val="24"/>
        </w:rPr>
      </w:pPr>
      <w:r w:rsidRPr="006C07AD">
        <w:rPr>
          <w:rFonts w:ascii="Times New Roman" w:eastAsia="Times New Roman" w:hAnsi="Times New Roman" w:cs="Times New Roman"/>
          <w:sz w:val="24"/>
          <w:szCs w:val="24"/>
        </w:rPr>
        <w:t xml:space="preserve">Quintero Johnson, J. M., Yilmaz, G., &amp; Najarian, K. (2017). Optimizing the presentation of mental health information in social media: the effects of health testimonials and platform on source perceptions, message processing, and health outcomes. </w:t>
      </w:r>
      <w:r w:rsidRPr="006C07AD">
        <w:rPr>
          <w:rFonts w:ascii="Times New Roman" w:eastAsia="Times New Roman" w:hAnsi="Times New Roman" w:cs="Times New Roman"/>
          <w:i/>
          <w:iCs/>
          <w:sz w:val="24"/>
          <w:szCs w:val="24"/>
        </w:rPr>
        <w:t>Health communication</w:t>
      </w:r>
      <w:r w:rsidRPr="006C07AD">
        <w:rPr>
          <w:rFonts w:ascii="Times New Roman" w:eastAsia="Times New Roman" w:hAnsi="Times New Roman" w:cs="Times New Roman"/>
          <w:sz w:val="24"/>
          <w:szCs w:val="24"/>
        </w:rPr>
        <w:t xml:space="preserve">, </w:t>
      </w:r>
      <w:r w:rsidRPr="006C07AD">
        <w:rPr>
          <w:rFonts w:ascii="Times New Roman" w:eastAsia="Times New Roman" w:hAnsi="Times New Roman" w:cs="Times New Roman"/>
          <w:i/>
          <w:iCs/>
          <w:sz w:val="24"/>
          <w:szCs w:val="24"/>
        </w:rPr>
        <w:t>32</w:t>
      </w:r>
      <w:r w:rsidRPr="006C07AD">
        <w:rPr>
          <w:rFonts w:ascii="Times New Roman" w:eastAsia="Times New Roman" w:hAnsi="Times New Roman" w:cs="Times New Roman"/>
          <w:sz w:val="24"/>
          <w:szCs w:val="24"/>
        </w:rPr>
        <w:t>(9), 1121-1132.</w:t>
      </w:r>
    </w:p>
    <w:p w:rsidR="003521CD" w:rsidRPr="003521CD" w:rsidRDefault="003521CD" w:rsidP="00E66884">
      <w:pPr>
        <w:tabs>
          <w:tab w:val="left" w:pos="6570"/>
        </w:tabs>
        <w:spacing w:line="480" w:lineRule="auto"/>
        <w:ind w:left="720" w:hanging="720"/>
        <w:rPr>
          <w:rFonts w:ascii="Times New Roman" w:eastAsia="Times New Roman" w:hAnsi="Times New Roman" w:cs="Times New Roman"/>
          <w:sz w:val="24"/>
          <w:szCs w:val="24"/>
        </w:rPr>
      </w:pPr>
      <w:r w:rsidRPr="003521CD">
        <w:rPr>
          <w:rFonts w:ascii="Times New Roman" w:eastAsia="Times New Roman" w:hAnsi="Times New Roman" w:cs="Times New Roman"/>
          <w:sz w:val="24"/>
          <w:szCs w:val="24"/>
        </w:rPr>
        <w:t xml:space="preserve">Rüsch, N., Angermeyer, M. C., &amp; Corrigan, P. W. (2005). Mental illness stigma: concepts, consequences, and initiatives to reduce stigma. </w:t>
      </w:r>
      <w:r w:rsidRPr="003521CD">
        <w:rPr>
          <w:rFonts w:ascii="Times New Roman" w:eastAsia="Times New Roman" w:hAnsi="Times New Roman" w:cs="Times New Roman"/>
          <w:i/>
          <w:iCs/>
          <w:sz w:val="24"/>
          <w:szCs w:val="24"/>
        </w:rPr>
        <w:t>European psychiatry</w:t>
      </w:r>
      <w:r w:rsidRPr="003521CD">
        <w:rPr>
          <w:rFonts w:ascii="Times New Roman" w:eastAsia="Times New Roman" w:hAnsi="Times New Roman" w:cs="Times New Roman"/>
          <w:sz w:val="24"/>
          <w:szCs w:val="24"/>
        </w:rPr>
        <w:t xml:space="preserve">, </w:t>
      </w:r>
      <w:r w:rsidRPr="003521CD">
        <w:rPr>
          <w:rFonts w:ascii="Times New Roman" w:eastAsia="Times New Roman" w:hAnsi="Times New Roman" w:cs="Times New Roman"/>
          <w:i/>
          <w:iCs/>
          <w:sz w:val="24"/>
          <w:szCs w:val="24"/>
        </w:rPr>
        <w:t>20</w:t>
      </w:r>
      <w:r w:rsidRPr="003521CD">
        <w:rPr>
          <w:rFonts w:ascii="Times New Roman" w:eastAsia="Times New Roman" w:hAnsi="Times New Roman" w:cs="Times New Roman"/>
          <w:sz w:val="24"/>
          <w:szCs w:val="24"/>
        </w:rPr>
        <w:t>(8), 529-539.</w:t>
      </w:r>
    </w:p>
    <w:p w:rsidR="003521CD" w:rsidRDefault="003521CD" w:rsidP="003521CD">
      <w:pPr>
        <w:spacing w:after="0" w:line="240" w:lineRule="auto"/>
        <w:rPr>
          <w:rFonts w:ascii="Times New Roman" w:eastAsia="Times New Roman" w:hAnsi="Times New Roman" w:cs="Times New Roman"/>
          <w:sz w:val="24"/>
          <w:szCs w:val="24"/>
        </w:rPr>
      </w:pPr>
    </w:p>
    <w:p w:rsidR="003521CD" w:rsidRDefault="003521CD" w:rsidP="003521CD">
      <w:pPr>
        <w:spacing w:after="0" w:line="240" w:lineRule="auto"/>
        <w:rPr>
          <w:rFonts w:ascii="Times New Roman" w:eastAsia="Times New Roman" w:hAnsi="Times New Roman" w:cs="Times New Roman"/>
          <w:sz w:val="24"/>
          <w:szCs w:val="24"/>
        </w:rPr>
      </w:pPr>
    </w:p>
    <w:p w:rsidR="00BB1E24" w:rsidRPr="00BB1E24" w:rsidRDefault="00BB1E24" w:rsidP="00BB1E24">
      <w:pPr>
        <w:spacing w:after="0" w:line="240" w:lineRule="auto"/>
        <w:rPr>
          <w:rFonts w:ascii="Times New Roman" w:eastAsia="Times New Roman" w:hAnsi="Times New Roman" w:cs="Times New Roman"/>
          <w:sz w:val="24"/>
          <w:szCs w:val="24"/>
        </w:rPr>
      </w:pPr>
    </w:p>
    <w:p w:rsidR="00BB1E24" w:rsidRPr="003521CD" w:rsidRDefault="00BB1E24" w:rsidP="003521CD">
      <w:pPr>
        <w:spacing w:after="0" w:line="240" w:lineRule="auto"/>
        <w:rPr>
          <w:rFonts w:ascii="Times New Roman" w:eastAsia="Times New Roman" w:hAnsi="Times New Roman" w:cs="Times New Roman"/>
          <w:sz w:val="24"/>
          <w:szCs w:val="24"/>
        </w:rPr>
      </w:pPr>
    </w:p>
    <w:p w:rsidR="006C07AD" w:rsidRPr="006C07AD" w:rsidRDefault="006C07AD" w:rsidP="006C07AD">
      <w:pPr>
        <w:spacing w:after="0" w:line="240" w:lineRule="auto"/>
        <w:rPr>
          <w:rFonts w:ascii="Times New Roman" w:eastAsia="Times New Roman" w:hAnsi="Times New Roman" w:cs="Times New Roman"/>
          <w:sz w:val="24"/>
          <w:szCs w:val="24"/>
        </w:rPr>
      </w:pPr>
    </w:p>
    <w:p w:rsidR="003521CD" w:rsidRPr="00EF20F4" w:rsidRDefault="003521CD" w:rsidP="00DE184F">
      <w:pPr>
        <w:tabs>
          <w:tab w:val="left" w:pos="6570"/>
        </w:tabs>
        <w:spacing w:line="480" w:lineRule="auto"/>
        <w:jc w:val="center"/>
        <w:rPr>
          <w:rFonts w:ascii="Times New Roman" w:hAnsi="Times New Roman" w:cs="Times New Roman"/>
          <w:sz w:val="24"/>
          <w:szCs w:val="24"/>
        </w:rPr>
      </w:pPr>
    </w:p>
    <w:sectPr w:rsidR="003521CD" w:rsidRPr="00EF20F4" w:rsidSect="00EF20F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7BF4" w:rsidRDefault="00327BF4" w:rsidP="00EF20F4">
      <w:pPr>
        <w:spacing w:after="0" w:line="240" w:lineRule="auto"/>
      </w:pPr>
      <w:r>
        <w:separator/>
      </w:r>
    </w:p>
  </w:endnote>
  <w:endnote w:type="continuationSeparator" w:id="1">
    <w:p w:rsidR="00327BF4" w:rsidRDefault="00327BF4" w:rsidP="00EF20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7BF4" w:rsidRDefault="00327BF4" w:rsidP="00EF20F4">
      <w:pPr>
        <w:spacing w:after="0" w:line="240" w:lineRule="auto"/>
      </w:pPr>
      <w:r>
        <w:separator/>
      </w:r>
    </w:p>
  </w:footnote>
  <w:footnote w:type="continuationSeparator" w:id="1">
    <w:p w:rsidR="00327BF4" w:rsidRDefault="00327BF4" w:rsidP="00EF20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F5" w:rsidRPr="008109F5" w:rsidRDefault="00481CEC">
    <w:pPr>
      <w:pStyle w:val="Header"/>
      <w:rPr>
        <w:rFonts w:ascii="Times New Roman" w:hAnsi="Times New Roman" w:cs="Times New Roman"/>
        <w:sz w:val="24"/>
        <w:szCs w:val="24"/>
      </w:rPr>
    </w:pPr>
    <w:r>
      <w:rPr>
        <w:rFonts w:ascii="Times New Roman" w:hAnsi="Times New Roman" w:cs="Times New Roman"/>
        <w:sz w:val="24"/>
        <w:szCs w:val="24"/>
      </w:rPr>
      <w:t xml:space="preserve">MENTAL HEALTH </w:t>
    </w:r>
    <w:r w:rsidRPr="00EF20F4">
      <w:rPr>
        <w:rFonts w:ascii="Times New Roman" w:hAnsi="Times New Roman" w:cs="Times New Roman"/>
        <w:sz w:val="24"/>
        <w:szCs w:val="24"/>
      </w:rPr>
      <w:t xml:space="preserve">ILLNESS </w:t>
    </w:r>
    <w:r>
      <w:rPr>
        <w:rFonts w:ascii="Times New Roman" w:hAnsi="Times New Roman" w:cs="Times New Roman"/>
        <w:sz w:val="24"/>
        <w:szCs w:val="24"/>
      </w:rPr>
      <w:t>AMID COLLEGE STUDENTS</w:t>
    </w:r>
    <w:r w:rsidRPr="00EF20F4">
      <w:rPr>
        <w:rFonts w:ascii="Times New Roman" w:hAnsi="Times New Roman" w:cs="Times New Roman"/>
        <w:sz w:val="24"/>
        <w:szCs w:val="24"/>
      </w:rPr>
      <w:t>.</w:t>
    </w:r>
    <w:r>
      <w:rPr>
        <w:rFonts w:ascii="Times New Roman" w:hAnsi="Times New Roman" w:cs="Times New Roman"/>
        <w:sz w:val="24"/>
        <w:szCs w:val="24"/>
      </w:rPr>
      <w:tab/>
    </w:r>
    <w:sdt>
      <w:sdtPr>
        <w:rPr>
          <w:rFonts w:ascii="Times New Roman" w:hAnsi="Times New Roman" w:cs="Times New Roman"/>
          <w:sz w:val="24"/>
          <w:szCs w:val="24"/>
        </w:rPr>
        <w:id w:val="-1471510795"/>
        <w:docPartObj>
          <w:docPartGallery w:val="Page Numbers (Top of Page)"/>
          <w:docPartUnique/>
        </w:docPartObj>
      </w:sdtPr>
      <w:sdtEndPr>
        <w:rPr>
          <w:noProof/>
        </w:rPr>
      </w:sdtEndPr>
      <w:sdtContent>
        <w:r w:rsidR="00E009DC" w:rsidRPr="008109F5">
          <w:rPr>
            <w:rFonts w:ascii="Times New Roman" w:hAnsi="Times New Roman" w:cs="Times New Roman"/>
            <w:sz w:val="24"/>
            <w:szCs w:val="24"/>
          </w:rPr>
          <w:fldChar w:fldCharType="begin"/>
        </w:r>
        <w:r w:rsidR="008109F5" w:rsidRPr="008109F5">
          <w:rPr>
            <w:rFonts w:ascii="Times New Roman" w:hAnsi="Times New Roman" w:cs="Times New Roman"/>
            <w:sz w:val="24"/>
            <w:szCs w:val="24"/>
          </w:rPr>
          <w:instrText xml:space="preserve"> PAGE   \* MERGEFORMAT </w:instrText>
        </w:r>
        <w:r w:rsidR="00E009DC" w:rsidRPr="008109F5">
          <w:rPr>
            <w:rFonts w:ascii="Times New Roman" w:hAnsi="Times New Roman" w:cs="Times New Roman"/>
            <w:sz w:val="24"/>
            <w:szCs w:val="24"/>
          </w:rPr>
          <w:fldChar w:fldCharType="separate"/>
        </w:r>
        <w:r w:rsidR="00E66884">
          <w:rPr>
            <w:rFonts w:ascii="Times New Roman" w:hAnsi="Times New Roman" w:cs="Times New Roman"/>
            <w:noProof/>
            <w:sz w:val="24"/>
            <w:szCs w:val="24"/>
          </w:rPr>
          <w:t>2</w:t>
        </w:r>
        <w:r w:rsidR="00E009DC" w:rsidRPr="008109F5">
          <w:rPr>
            <w:rFonts w:ascii="Times New Roman" w:hAnsi="Times New Roman" w:cs="Times New Roman"/>
            <w:noProof/>
            <w:sz w:val="24"/>
            <w:szCs w:val="24"/>
          </w:rPr>
          <w:fldChar w:fldCharType="end"/>
        </w:r>
      </w:sdtContent>
    </w:sdt>
  </w:p>
  <w:p w:rsidR="008109F5" w:rsidRPr="008109F5" w:rsidRDefault="008109F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F4" w:rsidRPr="00EF20F4" w:rsidRDefault="00EF20F4" w:rsidP="00EF20F4">
    <w:pPr>
      <w:rPr>
        <w:rFonts w:ascii="Times New Roman" w:hAnsi="Times New Roman" w:cs="Times New Roman"/>
        <w:sz w:val="24"/>
        <w:szCs w:val="24"/>
      </w:rPr>
    </w:pPr>
    <w:r w:rsidRPr="00EF20F4">
      <w:rPr>
        <w:rFonts w:ascii="Times New Roman" w:hAnsi="Times New Roman" w:cs="Times New Roman"/>
        <w:sz w:val="24"/>
        <w:szCs w:val="24"/>
      </w:rPr>
      <w:t xml:space="preserve">Running Head: </w:t>
    </w:r>
    <w:r w:rsidR="00481CEC">
      <w:rPr>
        <w:rFonts w:ascii="Times New Roman" w:hAnsi="Times New Roman" w:cs="Times New Roman"/>
        <w:sz w:val="24"/>
        <w:szCs w:val="24"/>
      </w:rPr>
      <w:t xml:space="preserve">MENTAL HEALTH </w:t>
    </w:r>
    <w:r w:rsidR="00481CEC" w:rsidRPr="00EF20F4">
      <w:rPr>
        <w:rFonts w:ascii="Times New Roman" w:hAnsi="Times New Roman" w:cs="Times New Roman"/>
        <w:sz w:val="24"/>
        <w:szCs w:val="24"/>
      </w:rPr>
      <w:t xml:space="preserve">ILLNESS </w:t>
    </w:r>
    <w:r w:rsidR="00481CEC">
      <w:rPr>
        <w:rFonts w:ascii="Times New Roman" w:hAnsi="Times New Roman" w:cs="Times New Roman"/>
        <w:sz w:val="24"/>
        <w:szCs w:val="24"/>
      </w:rPr>
      <w:t>AMID COLLEGE STUDENTS</w:t>
    </w:r>
    <w:r w:rsidR="00481CEC" w:rsidRPr="00EF20F4">
      <w:rPr>
        <w:rFonts w:ascii="Times New Roman" w:hAnsi="Times New Roman" w:cs="Times New Roman"/>
        <w:sz w:val="24"/>
        <w:szCs w:val="24"/>
      </w:rPr>
      <w:t>.</w:t>
    </w:r>
    <w:r w:rsidRPr="00EF20F4">
      <w:rPr>
        <w:rFonts w:ascii="Times New Roman" w:hAnsi="Times New Roman" w:cs="Times New Roman"/>
        <w:sz w:val="24"/>
        <w:szCs w:val="24"/>
      </w:rPr>
      <w:tab/>
    </w:r>
    <w:r w:rsidRPr="00EF20F4">
      <w:rPr>
        <w:rFonts w:ascii="Times New Roman" w:hAnsi="Times New Roman" w:cs="Times New Roman"/>
        <w:sz w:val="24"/>
        <w:szCs w:val="24"/>
      </w:rPr>
      <w:tab/>
    </w:r>
    <w:sdt>
      <w:sdtPr>
        <w:rPr>
          <w:rFonts w:ascii="Times New Roman" w:hAnsi="Times New Roman" w:cs="Times New Roman"/>
          <w:sz w:val="24"/>
          <w:szCs w:val="24"/>
        </w:rPr>
        <w:id w:val="-1365356040"/>
        <w:docPartObj>
          <w:docPartGallery w:val="Page Numbers (Top of Page)"/>
          <w:docPartUnique/>
        </w:docPartObj>
      </w:sdtPr>
      <w:sdtEndPr>
        <w:rPr>
          <w:noProof/>
        </w:rPr>
      </w:sdtEndPr>
      <w:sdtContent>
        <w:r w:rsidR="00E009DC" w:rsidRPr="00EF20F4">
          <w:rPr>
            <w:rFonts w:ascii="Times New Roman" w:hAnsi="Times New Roman" w:cs="Times New Roman"/>
            <w:sz w:val="24"/>
            <w:szCs w:val="24"/>
          </w:rPr>
          <w:fldChar w:fldCharType="begin"/>
        </w:r>
        <w:r w:rsidRPr="00EF20F4">
          <w:rPr>
            <w:rFonts w:ascii="Times New Roman" w:hAnsi="Times New Roman" w:cs="Times New Roman"/>
            <w:sz w:val="24"/>
            <w:szCs w:val="24"/>
          </w:rPr>
          <w:instrText xml:space="preserve"> PAGE   \* MERGEFORMAT </w:instrText>
        </w:r>
        <w:r w:rsidR="00E009DC" w:rsidRPr="00EF20F4">
          <w:rPr>
            <w:rFonts w:ascii="Times New Roman" w:hAnsi="Times New Roman" w:cs="Times New Roman"/>
            <w:sz w:val="24"/>
            <w:szCs w:val="24"/>
          </w:rPr>
          <w:fldChar w:fldCharType="separate"/>
        </w:r>
        <w:r w:rsidR="00E66884">
          <w:rPr>
            <w:rFonts w:ascii="Times New Roman" w:hAnsi="Times New Roman" w:cs="Times New Roman"/>
            <w:noProof/>
            <w:sz w:val="24"/>
            <w:szCs w:val="24"/>
          </w:rPr>
          <w:t>1</w:t>
        </w:r>
        <w:r w:rsidR="00E009DC" w:rsidRPr="00EF20F4">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BE7FB1"/>
    <w:rsid w:val="000011A1"/>
    <w:rsid w:val="00007D92"/>
    <w:rsid w:val="00086D52"/>
    <w:rsid w:val="0012379C"/>
    <w:rsid w:val="00147E69"/>
    <w:rsid w:val="001D5E5E"/>
    <w:rsid w:val="001F21C2"/>
    <w:rsid w:val="001F5EF7"/>
    <w:rsid w:val="00220F43"/>
    <w:rsid w:val="00222B87"/>
    <w:rsid w:val="002A79E6"/>
    <w:rsid w:val="002F3397"/>
    <w:rsid w:val="0030399E"/>
    <w:rsid w:val="003079FC"/>
    <w:rsid w:val="00327BF4"/>
    <w:rsid w:val="00341F4E"/>
    <w:rsid w:val="00350F92"/>
    <w:rsid w:val="003521CD"/>
    <w:rsid w:val="00353B3C"/>
    <w:rsid w:val="003840CC"/>
    <w:rsid w:val="00395F93"/>
    <w:rsid w:val="003B056D"/>
    <w:rsid w:val="003D6FD6"/>
    <w:rsid w:val="00415967"/>
    <w:rsid w:val="00445C74"/>
    <w:rsid w:val="00481CEC"/>
    <w:rsid w:val="00484D16"/>
    <w:rsid w:val="00485071"/>
    <w:rsid w:val="00496971"/>
    <w:rsid w:val="004E21B3"/>
    <w:rsid w:val="00516709"/>
    <w:rsid w:val="00517105"/>
    <w:rsid w:val="005A37C7"/>
    <w:rsid w:val="005B30B2"/>
    <w:rsid w:val="005B6719"/>
    <w:rsid w:val="005D25D9"/>
    <w:rsid w:val="005F7B35"/>
    <w:rsid w:val="006078A4"/>
    <w:rsid w:val="006201CC"/>
    <w:rsid w:val="006503FA"/>
    <w:rsid w:val="00664D58"/>
    <w:rsid w:val="00691D71"/>
    <w:rsid w:val="006A472B"/>
    <w:rsid w:val="006C07AD"/>
    <w:rsid w:val="006C4D9F"/>
    <w:rsid w:val="006D2DE2"/>
    <w:rsid w:val="006D7F74"/>
    <w:rsid w:val="006F13CA"/>
    <w:rsid w:val="00753D21"/>
    <w:rsid w:val="007C1A13"/>
    <w:rsid w:val="007D262F"/>
    <w:rsid w:val="007D4AD9"/>
    <w:rsid w:val="007F4D83"/>
    <w:rsid w:val="00801E7B"/>
    <w:rsid w:val="008109F5"/>
    <w:rsid w:val="00822B02"/>
    <w:rsid w:val="00830607"/>
    <w:rsid w:val="008752E6"/>
    <w:rsid w:val="00897963"/>
    <w:rsid w:val="008E48F1"/>
    <w:rsid w:val="0090593F"/>
    <w:rsid w:val="00961999"/>
    <w:rsid w:val="009C49F7"/>
    <w:rsid w:val="009C5FA6"/>
    <w:rsid w:val="009E7C4F"/>
    <w:rsid w:val="009F44B0"/>
    <w:rsid w:val="009F44EF"/>
    <w:rsid w:val="00A13776"/>
    <w:rsid w:val="00A26031"/>
    <w:rsid w:val="00A34792"/>
    <w:rsid w:val="00A426EA"/>
    <w:rsid w:val="00A46E2E"/>
    <w:rsid w:val="00A56ABC"/>
    <w:rsid w:val="00A72144"/>
    <w:rsid w:val="00A94A29"/>
    <w:rsid w:val="00AA20A4"/>
    <w:rsid w:val="00AC193D"/>
    <w:rsid w:val="00AC602A"/>
    <w:rsid w:val="00B026F2"/>
    <w:rsid w:val="00B105AD"/>
    <w:rsid w:val="00B76C9E"/>
    <w:rsid w:val="00B9043B"/>
    <w:rsid w:val="00B90DD6"/>
    <w:rsid w:val="00B93EAA"/>
    <w:rsid w:val="00B95AB3"/>
    <w:rsid w:val="00BB1E24"/>
    <w:rsid w:val="00BD408E"/>
    <w:rsid w:val="00BE6BD1"/>
    <w:rsid w:val="00BE7FB1"/>
    <w:rsid w:val="00C348F1"/>
    <w:rsid w:val="00C44CA3"/>
    <w:rsid w:val="00C915B0"/>
    <w:rsid w:val="00CD4653"/>
    <w:rsid w:val="00CE5371"/>
    <w:rsid w:val="00D069A6"/>
    <w:rsid w:val="00D1570E"/>
    <w:rsid w:val="00D845E7"/>
    <w:rsid w:val="00DA5768"/>
    <w:rsid w:val="00DB0DEF"/>
    <w:rsid w:val="00DC6993"/>
    <w:rsid w:val="00DE184F"/>
    <w:rsid w:val="00E009DC"/>
    <w:rsid w:val="00E466EA"/>
    <w:rsid w:val="00E60A9D"/>
    <w:rsid w:val="00E66884"/>
    <w:rsid w:val="00E92A4A"/>
    <w:rsid w:val="00E96B87"/>
    <w:rsid w:val="00EB777A"/>
    <w:rsid w:val="00ED2615"/>
    <w:rsid w:val="00EF20F4"/>
    <w:rsid w:val="00F01156"/>
    <w:rsid w:val="00F06142"/>
    <w:rsid w:val="00F07418"/>
    <w:rsid w:val="00F41B47"/>
    <w:rsid w:val="00F66FD0"/>
    <w:rsid w:val="00F7706D"/>
    <w:rsid w:val="00F95627"/>
    <w:rsid w:val="00FD4D24"/>
    <w:rsid w:val="00FD69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F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0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0F4"/>
  </w:style>
  <w:style w:type="paragraph" w:styleId="Footer">
    <w:name w:val="footer"/>
    <w:basedOn w:val="Normal"/>
    <w:link w:val="FooterChar"/>
    <w:uiPriority w:val="99"/>
    <w:unhideWhenUsed/>
    <w:rsid w:val="00EF20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0F4"/>
  </w:style>
</w:styles>
</file>

<file path=word/webSettings.xml><?xml version="1.0" encoding="utf-8"?>
<w:webSettings xmlns:r="http://schemas.openxmlformats.org/officeDocument/2006/relationships" xmlns:w="http://schemas.openxmlformats.org/wordprocessingml/2006/main">
  <w:divs>
    <w:div w:id="109323963">
      <w:bodyDiv w:val="1"/>
      <w:marLeft w:val="0"/>
      <w:marRight w:val="0"/>
      <w:marTop w:val="0"/>
      <w:marBottom w:val="0"/>
      <w:divBdr>
        <w:top w:val="none" w:sz="0" w:space="0" w:color="auto"/>
        <w:left w:val="none" w:sz="0" w:space="0" w:color="auto"/>
        <w:bottom w:val="none" w:sz="0" w:space="0" w:color="auto"/>
        <w:right w:val="none" w:sz="0" w:space="0" w:color="auto"/>
      </w:divBdr>
      <w:divsChild>
        <w:div w:id="1655835205">
          <w:marLeft w:val="0"/>
          <w:marRight w:val="0"/>
          <w:marTop w:val="0"/>
          <w:marBottom w:val="0"/>
          <w:divBdr>
            <w:top w:val="none" w:sz="0" w:space="0" w:color="auto"/>
            <w:left w:val="none" w:sz="0" w:space="0" w:color="auto"/>
            <w:bottom w:val="none" w:sz="0" w:space="0" w:color="auto"/>
            <w:right w:val="none" w:sz="0" w:space="0" w:color="auto"/>
          </w:divBdr>
        </w:div>
      </w:divsChild>
    </w:div>
    <w:div w:id="361900965">
      <w:bodyDiv w:val="1"/>
      <w:marLeft w:val="0"/>
      <w:marRight w:val="0"/>
      <w:marTop w:val="0"/>
      <w:marBottom w:val="0"/>
      <w:divBdr>
        <w:top w:val="none" w:sz="0" w:space="0" w:color="auto"/>
        <w:left w:val="none" w:sz="0" w:space="0" w:color="auto"/>
        <w:bottom w:val="none" w:sz="0" w:space="0" w:color="auto"/>
        <w:right w:val="none" w:sz="0" w:space="0" w:color="auto"/>
      </w:divBdr>
      <w:divsChild>
        <w:div w:id="832645847">
          <w:marLeft w:val="0"/>
          <w:marRight w:val="0"/>
          <w:marTop w:val="0"/>
          <w:marBottom w:val="0"/>
          <w:divBdr>
            <w:top w:val="none" w:sz="0" w:space="0" w:color="auto"/>
            <w:left w:val="none" w:sz="0" w:space="0" w:color="auto"/>
            <w:bottom w:val="none" w:sz="0" w:space="0" w:color="auto"/>
            <w:right w:val="none" w:sz="0" w:space="0" w:color="auto"/>
          </w:divBdr>
        </w:div>
      </w:divsChild>
    </w:div>
    <w:div w:id="371465438">
      <w:bodyDiv w:val="1"/>
      <w:marLeft w:val="0"/>
      <w:marRight w:val="0"/>
      <w:marTop w:val="0"/>
      <w:marBottom w:val="0"/>
      <w:divBdr>
        <w:top w:val="none" w:sz="0" w:space="0" w:color="auto"/>
        <w:left w:val="none" w:sz="0" w:space="0" w:color="auto"/>
        <w:bottom w:val="none" w:sz="0" w:space="0" w:color="auto"/>
        <w:right w:val="none" w:sz="0" w:space="0" w:color="auto"/>
      </w:divBdr>
      <w:divsChild>
        <w:div w:id="1716348292">
          <w:marLeft w:val="0"/>
          <w:marRight w:val="0"/>
          <w:marTop w:val="0"/>
          <w:marBottom w:val="0"/>
          <w:divBdr>
            <w:top w:val="none" w:sz="0" w:space="0" w:color="auto"/>
            <w:left w:val="none" w:sz="0" w:space="0" w:color="auto"/>
            <w:bottom w:val="none" w:sz="0" w:space="0" w:color="auto"/>
            <w:right w:val="none" w:sz="0" w:space="0" w:color="auto"/>
          </w:divBdr>
        </w:div>
      </w:divsChild>
    </w:div>
    <w:div w:id="727067232">
      <w:bodyDiv w:val="1"/>
      <w:marLeft w:val="0"/>
      <w:marRight w:val="0"/>
      <w:marTop w:val="0"/>
      <w:marBottom w:val="0"/>
      <w:divBdr>
        <w:top w:val="none" w:sz="0" w:space="0" w:color="auto"/>
        <w:left w:val="none" w:sz="0" w:space="0" w:color="auto"/>
        <w:bottom w:val="none" w:sz="0" w:space="0" w:color="auto"/>
        <w:right w:val="none" w:sz="0" w:space="0" w:color="auto"/>
      </w:divBdr>
      <w:divsChild>
        <w:div w:id="1830318910">
          <w:marLeft w:val="0"/>
          <w:marRight w:val="0"/>
          <w:marTop w:val="0"/>
          <w:marBottom w:val="0"/>
          <w:divBdr>
            <w:top w:val="none" w:sz="0" w:space="0" w:color="auto"/>
            <w:left w:val="none" w:sz="0" w:space="0" w:color="auto"/>
            <w:bottom w:val="none" w:sz="0" w:space="0" w:color="auto"/>
            <w:right w:val="none" w:sz="0" w:space="0" w:color="auto"/>
          </w:divBdr>
        </w:div>
      </w:divsChild>
    </w:div>
    <w:div w:id="1418281138">
      <w:bodyDiv w:val="1"/>
      <w:marLeft w:val="0"/>
      <w:marRight w:val="0"/>
      <w:marTop w:val="0"/>
      <w:marBottom w:val="0"/>
      <w:divBdr>
        <w:top w:val="none" w:sz="0" w:space="0" w:color="auto"/>
        <w:left w:val="none" w:sz="0" w:space="0" w:color="auto"/>
        <w:bottom w:val="none" w:sz="0" w:space="0" w:color="auto"/>
        <w:right w:val="none" w:sz="0" w:space="0" w:color="auto"/>
      </w:divBdr>
      <w:divsChild>
        <w:div w:id="29838777">
          <w:marLeft w:val="0"/>
          <w:marRight w:val="0"/>
          <w:marTop w:val="0"/>
          <w:marBottom w:val="0"/>
          <w:divBdr>
            <w:top w:val="none" w:sz="0" w:space="0" w:color="auto"/>
            <w:left w:val="none" w:sz="0" w:space="0" w:color="auto"/>
            <w:bottom w:val="none" w:sz="0" w:space="0" w:color="auto"/>
            <w:right w:val="none" w:sz="0" w:space="0" w:color="auto"/>
          </w:divBdr>
        </w:div>
      </w:divsChild>
    </w:div>
    <w:div w:id="2108689023">
      <w:bodyDiv w:val="1"/>
      <w:marLeft w:val="0"/>
      <w:marRight w:val="0"/>
      <w:marTop w:val="0"/>
      <w:marBottom w:val="0"/>
      <w:divBdr>
        <w:top w:val="none" w:sz="0" w:space="0" w:color="auto"/>
        <w:left w:val="none" w:sz="0" w:space="0" w:color="auto"/>
        <w:bottom w:val="none" w:sz="0" w:space="0" w:color="auto"/>
        <w:right w:val="none" w:sz="0" w:space="0" w:color="auto"/>
      </w:divBdr>
      <w:divsChild>
        <w:div w:id="1636641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1994</Words>
  <Characters>11368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2018-12-17T16:52:00Z</dcterms:created>
  <dcterms:modified xsi:type="dcterms:W3CDTF">2018-12-17T16:52:00Z</dcterms:modified>
</cp:coreProperties>
</file>